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22" w:rsidRPr="0018787C" w:rsidRDefault="00E02222" w:rsidP="00E02222">
      <w:pPr>
        <w:spacing w:after="0" w:line="240" w:lineRule="auto"/>
        <w:ind w:firstLine="360"/>
        <w:jc w:val="both"/>
        <w:rPr>
          <w:rFonts w:ascii="Sylfaen" w:eastAsia="Times New Roman" w:hAnsi="Sylfaen" w:cs="Times New Roman"/>
          <w:i/>
          <w:noProof/>
          <w:color w:val="000000"/>
          <w:u w:val="single"/>
          <w:lang w:val="pt-BR" w:eastAsia="ru-RU"/>
        </w:rPr>
      </w:pPr>
      <w:r w:rsidRPr="0018787C">
        <w:rPr>
          <w:rFonts w:ascii="Sylfaen" w:eastAsia="Times New Roman" w:hAnsi="Sylfaen" w:cs="Sylfaen"/>
          <w:i/>
          <w:noProof/>
          <w:color w:val="000000"/>
          <w:u w:val="single"/>
          <w:lang w:val="pt-BR" w:eastAsia="ru-RU"/>
        </w:rPr>
        <w:t>სხდომას</w:t>
      </w:r>
      <w:r w:rsidRPr="0018787C">
        <w:rPr>
          <w:rFonts w:ascii="Sylfaen" w:eastAsia="Times New Roman" w:hAnsi="Sylfaen" w:cs="Times New Roman"/>
          <w:i/>
          <w:noProof/>
          <w:color w:val="000000"/>
          <w:u w:val="single"/>
          <w:lang w:val="pt-BR" w:eastAsia="ru-RU"/>
        </w:rPr>
        <w:t xml:space="preserve"> </w:t>
      </w:r>
      <w:r w:rsidRPr="0018787C">
        <w:rPr>
          <w:rFonts w:ascii="Sylfaen" w:eastAsia="Times New Roman" w:hAnsi="Sylfaen" w:cs="Sylfaen"/>
          <w:i/>
          <w:noProof/>
          <w:color w:val="000000"/>
          <w:u w:val="single"/>
          <w:lang w:val="pt-BR" w:eastAsia="ru-RU"/>
        </w:rPr>
        <w:t>ესწრებოდნენ</w:t>
      </w:r>
      <w:r w:rsidRPr="0018787C">
        <w:rPr>
          <w:rFonts w:ascii="Sylfaen" w:eastAsia="Times New Roman" w:hAnsi="Sylfaen" w:cs="Times New Roman"/>
          <w:i/>
          <w:noProof/>
          <w:color w:val="000000"/>
          <w:u w:val="single"/>
          <w:lang w:val="pt-BR" w:eastAsia="ru-RU"/>
        </w:rPr>
        <w:t xml:space="preserve">: </w:t>
      </w:r>
    </w:p>
    <w:p w:rsidR="00E02222" w:rsidRPr="0018787C" w:rsidRDefault="00E02222" w:rsidP="00E02222">
      <w:pPr>
        <w:tabs>
          <w:tab w:val="left" w:pos="3240"/>
        </w:tabs>
        <w:spacing w:after="0" w:line="240" w:lineRule="auto"/>
        <w:ind w:firstLine="360"/>
        <w:jc w:val="both"/>
        <w:rPr>
          <w:rFonts w:ascii="Sylfaen" w:eastAsia="Times New Roman" w:hAnsi="Sylfaen" w:cs="Sylfaen"/>
          <w:i/>
          <w:iCs/>
          <w:noProof/>
          <w:color w:val="000000"/>
          <w:u w:val="single"/>
          <w:lang w:val="ka-GE" w:eastAsia="ru-RU"/>
        </w:rPr>
      </w:pPr>
    </w:p>
    <w:p w:rsidR="00E02222" w:rsidRPr="0018787C" w:rsidRDefault="001A2B8B" w:rsidP="00E02222">
      <w:pPr>
        <w:tabs>
          <w:tab w:val="left" w:pos="3240"/>
        </w:tabs>
        <w:spacing w:after="0" w:line="240" w:lineRule="auto"/>
        <w:ind w:firstLine="360"/>
        <w:jc w:val="both"/>
        <w:rPr>
          <w:rFonts w:ascii="Sylfaen" w:eastAsia="Times New Roman" w:hAnsi="Sylfaen" w:cs="Times New Roman"/>
          <w:noProof/>
          <w:color w:val="000000"/>
          <w:lang w:val="ka-GE" w:eastAsia="ru-RU"/>
        </w:rPr>
      </w:pPr>
      <w:r>
        <w:rPr>
          <w:rFonts w:ascii="Sylfaen" w:eastAsia="Times New Roman" w:hAnsi="Sylfaen" w:cs="Sylfaen"/>
          <w:i/>
          <w:iCs/>
          <w:noProof/>
          <w:color w:val="000000"/>
          <w:u w:val="single"/>
          <w:lang w:val="ka-GE" w:eastAsia="ru-RU"/>
        </w:rPr>
        <w:t xml:space="preserve">სპეციალიზებული </w:t>
      </w:r>
      <w:r w:rsidR="00E02222" w:rsidRPr="0018787C">
        <w:rPr>
          <w:rFonts w:ascii="Sylfaen" w:eastAsia="Times New Roman" w:hAnsi="Sylfaen" w:cs="Sylfaen"/>
          <w:i/>
          <w:iCs/>
          <w:noProof/>
          <w:color w:val="000000"/>
          <w:u w:val="single"/>
          <w:lang w:val="ka-GE" w:eastAsia="ru-RU"/>
        </w:rPr>
        <w:t>ქვეკომისიის</w:t>
      </w:r>
      <w:r>
        <w:rPr>
          <w:rFonts w:ascii="Sylfaen" w:eastAsia="Times New Roman" w:hAnsi="Sylfaen" w:cs="Sylfaen"/>
          <w:i/>
          <w:iCs/>
          <w:noProof/>
          <w:color w:val="000000"/>
          <w:u w:val="single"/>
          <w:lang w:val="ka-GE" w:eastAsia="ru-RU"/>
        </w:rPr>
        <w:t xml:space="preserve"> (შემდგომში - ქვეკომისიის)</w:t>
      </w:r>
      <w:r w:rsidR="00E02222" w:rsidRPr="0018787C">
        <w:rPr>
          <w:rFonts w:ascii="Sylfaen" w:eastAsia="Times New Roman" w:hAnsi="Sylfaen" w:cs="Times New Roman"/>
          <w:i/>
          <w:iCs/>
          <w:noProof/>
          <w:color w:val="000000"/>
          <w:u w:val="single"/>
          <w:lang w:val="pt-BR" w:eastAsia="ru-RU"/>
        </w:rPr>
        <w:t xml:space="preserve"> </w:t>
      </w:r>
      <w:r w:rsidR="00E02222" w:rsidRPr="0018787C">
        <w:rPr>
          <w:rFonts w:ascii="Sylfaen" w:eastAsia="Times New Roman" w:hAnsi="Sylfaen" w:cs="Sylfaen"/>
          <w:i/>
          <w:iCs/>
          <w:noProof/>
          <w:color w:val="000000"/>
          <w:u w:val="single"/>
          <w:lang w:val="pt-BR" w:eastAsia="ru-RU"/>
        </w:rPr>
        <w:t>წევრები</w:t>
      </w:r>
      <w:r w:rsidR="00E02222" w:rsidRPr="0018787C">
        <w:rPr>
          <w:rFonts w:ascii="Sylfaen" w:eastAsia="Times New Roman" w:hAnsi="Sylfaen" w:cs="Times New Roman"/>
          <w:i/>
          <w:iCs/>
          <w:noProof/>
          <w:color w:val="000000"/>
          <w:u w:val="single"/>
          <w:lang w:val="pt-BR" w:eastAsia="ru-RU"/>
        </w:rPr>
        <w:t>:</w:t>
      </w:r>
      <w:r w:rsidR="00E02222" w:rsidRPr="0018787C">
        <w:rPr>
          <w:rFonts w:ascii="Sylfaen" w:eastAsia="Times New Roman" w:hAnsi="Sylfaen" w:cs="Times New Roman"/>
          <w:noProof/>
          <w:color w:val="000000"/>
          <w:lang w:val="pt-BR" w:eastAsia="ru-RU"/>
        </w:rPr>
        <w:t xml:space="preserve"> </w:t>
      </w:r>
    </w:p>
    <w:p w:rsidR="00E02222" w:rsidRPr="0018787C" w:rsidRDefault="00E02222" w:rsidP="00E02222">
      <w:pPr>
        <w:numPr>
          <w:ilvl w:val="0"/>
          <w:numId w:val="4"/>
        </w:numPr>
        <w:spacing w:before="100" w:beforeAutospacing="1" w:after="100" w:afterAutospacing="1" w:line="240" w:lineRule="auto"/>
        <w:jc w:val="both"/>
        <w:rPr>
          <w:rFonts w:ascii="Times New Roman" w:eastAsia="Times New Roman" w:hAnsi="Times New Roman" w:cs="Times New Roman"/>
          <w:lang w:val="ru-RU" w:eastAsia="ru-RU"/>
        </w:rPr>
      </w:pPr>
      <w:r w:rsidRPr="0018787C">
        <w:rPr>
          <w:rFonts w:ascii="Sylfaen" w:eastAsia="Times New Roman" w:hAnsi="Sylfaen" w:cs="Times New Roman"/>
          <w:b/>
          <w:bCs/>
          <w:lang w:val="ka-GE" w:eastAsia="ru-RU"/>
        </w:rPr>
        <w:t>გიორგი წოწკოლაური</w:t>
      </w:r>
      <w:r w:rsidRPr="0018787C">
        <w:rPr>
          <w:rFonts w:ascii="Sylfaen" w:eastAsia="Times New Roman" w:hAnsi="Sylfaen" w:cs="Times New Roman"/>
          <w:b/>
          <w:bCs/>
          <w:lang w:eastAsia="ru-RU"/>
        </w:rPr>
        <w:t xml:space="preserve"> </w:t>
      </w:r>
      <w:r w:rsidRPr="0018787C">
        <w:rPr>
          <w:rFonts w:ascii="Sylfaen" w:eastAsia="Times New Roman" w:hAnsi="Sylfaen" w:cs="Times New Roman"/>
          <w:lang w:val="ka-GE" w:eastAsia="ru-RU"/>
        </w:rPr>
        <w:t xml:space="preserve">- </w:t>
      </w:r>
      <w:r w:rsidRPr="0018787C">
        <w:rPr>
          <w:rFonts w:ascii="Sylfaen" w:eastAsia="Times New Roman" w:hAnsi="Sylfaen" w:cs="Times New Roman"/>
          <w:lang w:val="ru-RU" w:eastAsia="ru-RU"/>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18787C">
        <w:rPr>
          <w:rFonts w:ascii="Sylfaen" w:eastAsia="Times New Roman" w:hAnsi="Sylfaen" w:cs="Times New Roman"/>
          <w:lang w:val="ka-GE" w:eastAsia="ru-RU"/>
        </w:rPr>
        <w:t xml:space="preserve">მინისტრის პირველი მოადგილე, </w:t>
      </w:r>
      <w:r w:rsidRPr="0018787C">
        <w:rPr>
          <w:rFonts w:ascii="Sylfaen" w:eastAsia="Times New Roman" w:hAnsi="Sylfaen" w:cs="Times New Roman"/>
          <w:lang w:eastAsia="ru-RU"/>
        </w:rPr>
        <w:t xml:space="preserve">II </w:t>
      </w:r>
      <w:r w:rsidRPr="0018787C">
        <w:rPr>
          <w:rFonts w:ascii="Sylfaen" w:eastAsia="Times New Roman" w:hAnsi="Sylfaen" w:cs="Times New Roman"/>
          <w:lang w:val="ka-GE" w:eastAsia="ru-RU"/>
        </w:rPr>
        <w:t>ქვეკომისიის თავმჯდომარე;</w:t>
      </w:r>
    </w:p>
    <w:p w:rsidR="00E02222" w:rsidRPr="0018787C" w:rsidRDefault="00E02222" w:rsidP="00E02222">
      <w:pPr>
        <w:numPr>
          <w:ilvl w:val="0"/>
          <w:numId w:val="4"/>
        </w:numPr>
        <w:spacing w:before="100" w:beforeAutospacing="1" w:after="100" w:afterAutospacing="1" w:line="240" w:lineRule="auto"/>
        <w:jc w:val="both"/>
        <w:rPr>
          <w:rFonts w:ascii="Times New Roman" w:eastAsia="Times New Roman" w:hAnsi="Times New Roman" w:cs="Times New Roman"/>
          <w:lang w:val="ru-RU" w:eastAsia="ru-RU"/>
        </w:rPr>
      </w:pPr>
      <w:r w:rsidRPr="0018787C">
        <w:rPr>
          <w:rFonts w:ascii="Sylfaen" w:eastAsia="Times New Roman" w:hAnsi="Sylfaen" w:cs="Times New Roman"/>
          <w:b/>
          <w:bCs/>
          <w:lang w:val="ka-GE" w:eastAsia="ru-RU"/>
        </w:rPr>
        <w:t xml:space="preserve">თამარ გაბუნია </w:t>
      </w:r>
      <w:r w:rsidRPr="0018787C">
        <w:rPr>
          <w:rFonts w:ascii="Times New Roman" w:eastAsia="Times New Roman" w:hAnsi="Times New Roman" w:cs="Times New Roman"/>
          <w:lang w:val="ru-RU" w:eastAsia="ru-RU"/>
        </w:rPr>
        <w:t>-</w:t>
      </w:r>
      <w:r w:rsidRPr="0018787C">
        <w:rPr>
          <w:rFonts w:ascii="Sylfaen" w:eastAsia="Times New Roman" w:hAnsi="Sylfaen" w:cs="Times New Roman"/>
          <w:lang w:val="ka-GE" w:eastAsia="ru-RU"/>
        </w:rPr>
        <w:t xml:space="preserve"> </w:t>
      </w:r>
      <w:r w:rsidRPr="0018787C">
        <w:rPr>
          <w:rFonts w:ascii="Sylfaen" w:eastAsia="Times New Roman" w:hAnsi="Sylfaen" w:cs="Times New Roman"/>
          <w:lang w:val="ru-RU" w:eastAsia="ru-RU"/>
        </w:rPr>
        <w:t>საქართველოს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ოკუპირებული</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ტერიტორიებიდან</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დევნილთა</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შრომის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ჯანმრთელობისა</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და</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ს</w:t>
      </w:r>
      <w:bookmarkStart w:id="0" w:name="_GoBack"/>
      <w:bookmarkEnd w:id="0"/>
      <w:r w:rsidRPr="0018787C">
        <w:rPr>
          <w:rFonts w:ascii="Sylfaen" w:eastAsia="Times New Roman" w:hAnsi="Sylfaen" w:cs="Times New Roman"/>
          <w:lang w:val="ru-RU" w:eastAsia="ru-RU"/>
        </w:rPr>
        <w:t>ოციალური</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დაცვის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მინისტრის</w:t>
      </w:r>
      <w:r w:rsidRPr="0018787C">
        <w:rPr>
          <w:rFonts w:ascii="Times New Roman" w:eastAsia="Times New Roman" w:hAnsi="Times New Roman" w:cs="Times New Roman"/>
          <w:lang w:val="ru-RU" w:eastAsia="ru-RU"/>
        </w:rPr>
        <w:t> </w:t>
      </w:r>
      <w:r w:rsidRPr="0018787C">
        <w:rPr>
          <w:rFonts w:ascii="Sylfaen" w:eastAsia="Times New Roman" w:hAnsi="Sylfaen" w:cs="Times New Roman"/>
          <w:lang w:val="ka-GE" w:eastAsia="ru-RU"/>
        </w:rPr>
        <w:t xml:space="preserve"> პირველი</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მოადგილე</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ქვეკომისიის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ka-GE" w:eastAsia="ru-RU"/>
        </w:rPr>
        <w:t>თანა</w:t>
      </w:r>
      <w:r w:rsidRPr="0018787C">
        <w:rPr>
          <w:rFonts w:ascii="Sylfaen" w:eastAsia="Times New Roman" w:hAnsi="Sylfaen" w:cs="Times New Roman"/>
          <w:lang w:val="ru-RU" w:eastAsia="ru-RU"/>
        </w:rPr>
        <w:t>თავმჯდომარე</w:t>
      </w:r>
      <w:r w:rsidRPr="0018787C">
        <w:rPr>
          <w:rFonts w:ascii="Times New Roman" w:eastAsia="Times New Roman" w:hAnsi="Times New Roman" w:cs="Times New Roman"/>
          <w:lang w:val="ru-RU" w:eastAsia="ru-RU"/>
        </w:rPr>
        <w:t>;</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noProof/>
          <w:color w:val="000000"/>
          <w:lang w:val="ka-GE" w:eastAsia="ru-RU"/>
        </w:rPr>
        <w:t>თამილა ბარკალაია</w:t>
      </w:r>
      <w:r w:rsidRPr="0018787C">
        <w:rPr>
          <w:rFonts w:ascii="Sylfaen" w:eastAsia="Times New Roman" w:hAnsi="Sylfaen" w:cs="Times New Roman"/>
          <w:noProof/>
          <w:color w:val="000000"/>
          <w:lang w:val="ka-GE" w:eastAsia="ru-RU"/>
        </w:rPr>
        <w:t xml:space="preserve"> - </w:t>
      </w:r>
      <w:r w:rsidRPr="0018787C">
        <w:rPr>
          <w:rFonts w:ascii="Sylfaen" w:eastAsia="Times New Roman" w:hAnsi="Sylfaen" w:cs="Times New Roman"/>
          <w:lang w:val="ru-RU" w:eastAsia="ru-RU"/>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18787C">
        <w:rPr>
          <w:rFonts w:ascii="Sylfaen" w:eastAsia="Times New Roman" w:hAnsi="Sylfaen" w:cs="Times New Roman"/>
          <w:lang w:val="ka-GE" w:eastAsia="ru-RU"/>
        </w:rPr>
        <w:t xml:space="preserve">მინისტრის მოადგილე, </w:t>
      </w:r>
      <w:r w:rsidRPr="0018787C">
        <w:rPr>
          <w:rFonts w:ascii="Sylfaen" w:eastAsia="Times New Roman" w:hAnsi="Sylfaen" w:cs="Times New Roman"/>
          <w:lang w:eastAsia="ru-RU"/>
        </w:rPr>
        <w:t xml:space="preserve">II </w:t>
      </w:r>
      <w:r w:rsidRPr="0018787C">
        <w:rPr>
          <w:rFonts w:ascii="Sylfaen" w:eastAsia="Times New Roman" w:hAnsi="Sylfaen" w:cs="Times New Roman"/>
          <w:lang w:val="ka-GE" w:eastAsia="ru-RU"/>
        </w:rPr>
        <w:t>ქვეკომისიის თავმჯდომარის მოადგილე;</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lang w:val="ka-GE" w:eastAsia="ru-RU"/>
        </w:rPr>
        <w:t>კახამერ ძიმისტარიშვილი</w:t>
      </w:r>
      <w:r w:rsidRPr="0018787C">
        <w:rPr>
          <w:rFonts w:ascii="Sylfaen" w:eastAsia="Times New Roman" w:hAnsi="Sylfaen" w:cs="Times New Roman"/>
          <w:lang w:val="ka-GE" w:eastAsia="ru-RU"/>
        </w:rPr>
        <w:t xml:space="preserve"> - </w:t>
      </w:r>
      <w:r w:rsidRPr="0018787C">
        <w:rPr>
          <w:rFonts w:ascii="Sylfaen" w:eastAsia="Times New Roman" w:hAnsi="Sylfaen" w:cs="Times New Roman"/>
          <w:lang w:val="ru-RU" w:eastAsia="ru-RU"/>
        </w:rPr>
        <w:t>სამინისტროს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შიდა</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აუდიტის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დეპარტამენტის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უფროსი</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ქვეკომისიის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ka-GE" w:eastAsia="ru-RU"/>
        </w:rPr>
        <w:t>თავმჯდომარის მოადგილე</w:t>
      </w:r>
      <w:r w:rsidRPr="0018787C">
        <w:rPr>
          <w:rFonts w:ascii="Times New Roman" w:eastAsia="Times New Roman" w:hAnsi="Times New Roman" w:cs="Times New Roman"/>
          <w:lang w:val="ru-RU" w:eastAsia="ru-RU"/>
        </w:rPr>
        <w:t>;</w:t>
      </w:r>
    </w:p>
    <w:p w:rsidR="00205529" w:rsidRPr="00205529" w:rsidRDefault="00E02222" w:rsidP="00205529">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lang w:val="ka-GE" w:eastAsia="ru-RU"/>
        </w:rPr>
        <w:t>გიორგი ჭავჭავაძე</w:t>
      </w:r>
      <w:r w:rsidRPr="0018787C">
        <w:rPr>
          <w:rFonts w:ascii="Sylfaen" w:eastAsia="Times New Roman" w:hAnsi="Sylfaen" w:cs="Times New Roman"/>
          <w:lang w:val="ka-GE" w:eastAsia="ru-RU"/>
        </w:rPr>
        <w:t xml:space="preserve"> - სამინისტროს ეკონომიკურ დეპარტამენტში შრომითი ხელშეკრულებით დასაქმებული პირი, ქვეკომისიის თავმჯდომარის მოადგილე;</w:t>
      </w:r>
    </w:p>
    <w:p w:rsidR="00205529" w:rsidRPr="0018787C" w:rsidRDefault="00205529" w:rsidP="00205529">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lang w:val="ka-GE" w:eastAsia="ru-RU"/>
        </w:rPr>
        <w:t xml:space="preserve">ბექა ჯაყელი </w:t>
      </w:r>
      <w:r w:rsidRPr="0018787C">
        <w:rPr>
          <w:rFonts w:ascii="Sylfaen" w:eastAsia="Times New Roman" w:hAnsi="Sylfaen" w:cs="Times New Roman"/>
          <w:noProof/>
          <w:color w:val="000000"/>
          <w:lang w:val="ka-GE" w:eastAsia="ru-RU"/>
        </w:rPr>
        <w:t xml:space="preserve">- </w:t>
      </w:r>
      <w:r w:rsidRPr="0018787C">
        <w:rPr>
          <w:rFonts w:ascii="Sylfaen" w:eastAsia="Times New Roman" w:hAnsi="Sylfaen" w:cs="Times New Roman"/>
          <w:bCs/>
          <w:lang w:val="ru-RU" w:eastAsia="ru-RU"/>
        </w:rPr>
        <w:t xml:space="preserve"> სამინისტროს საფინანსო-ეკონომიკურ დეპარტამენტში შრომითი ხელშეკრულებით დასაქმებული პირი, ქვეკომისიის თავმჯდომარის მოადგილე;</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lang w:val="ka-GE" w:eastAsia="ru-RU"/>
        </w:rPr>
        <w:t xml:space="preserve">ზაალ კაპანაძე </w:t>
      </w:r>
      <w:r w:rsidRPr="0018787C">
        <w:rPr>
          <w:rFonts w:ascii="Sylfaen" w:eastAsia="Times New Roman" w:hAnsi="Sylfaen" w:cs="Times New Roman"/>
          <w:noProof/>
          <w:color w:val="000000"/>
          <w:lang w:val="ka-GE" w:eastAsia="ru-RU"/>
        </w:rPr>
        <w:t xml:space="preserve">- </w:t>
      </w:r>
      <w:r w:rsidRPr="0018787C">
        <w:rPr>
          <w:rFonts w:ascii="Sylfaen" w:eastAsia="Times New Roman" w:hAnsi="Sylfaen" w:cs="Sylfaen"/>
          <w:bCs/>
          <w:lang w:val="ru-RU" w:eastAsia="ru-RU"/>
        </w:rPr>
        <w:t xml:space="preserve">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სააგენტოს დირექტორის </w:t>
      </w:r>
      <w:r w:rsidRPr="00205529">
        <w:rPr>
          <w:rFonts w:ascii="Sylfaen" w:eastAsia="Times New Roman" w:hAnsi="Sylfaen" w:cs="Sylfaen"/>
          <w:bCs/>
          <w:lang w:val="ru-RU" w:eastAsia="ru-RU"/>
        </w:rPr>
        <w:t>მოვალეობის შემსრულებელი,</w:t>
      </w:r>
      <w:r w:rsidRPr="0018787C">
        <w:rPr>
          <w:rFonts w:ascii="Sylfaen" w:eastAsia="Times New Roman" w:hAnsi="Sylfaen" w:cs="Sylfaen"/>
          <w:bCs/>
          <w:lang w:val="ru-RU" w:eastAsia="ru-RU"/>
        </w:rPr>
        <w:t xml:space="preserve"> ქვეკომისიის წევრი;</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lang w:val="ka-GE" w:eastAsia="ru-RU"/>
        </w:rPr>
        <w:t>შორენა ოქროპირიძე</w:t>
      </w:r>
      <w:r w:rsidRPr="0018787C">
        <w:rPr>
          <w:rFonts w:ascii="Sylfaen" w:eastAsia="Times New Roman" w:hAnsi="Sylfaen" w:cs="Times New Roman"/>
          <w:lang w:val="ka-GE" w:eastAsia="ru-RU"/>
        </w:rPr>
        <w:t xml:space="preserve"> - </w:t>
      </w:r>
      <w:r w:rsidRPr="0018787C">
        <w:rPr>
          <w:rFonts w:ascii="Sylfaen" w:eastAsia="Times New Roman" w:hAnsi="Sylfaen" w:cs="Times New Roman"/>
          <w:lang w:val="ru-RU" w:eastAsia="ru-RU"/>
        </w:rPr>
        <w:t>სამინისტროს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იურიდიული</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დეპარტამენტის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კანონშემოქმედებითი</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საქმიანობის</w:t>
      </w:r>
      <w:r w:rsidRPr="0018787C">
        <w:rPr>
          <w:rFonts w:ascii="Sylfaen" w:eastAsia="Times New Roman" w:hAnsi="Sylfaen" w:cs="Times New Roman"/>
          <w:lang w:val="ka-GE" w:eastAsia="ru-RU"/>
        </w:rPr>
        <w:t xml:space="preserve">ა და სამართლებრივი უზრუნველყოფის </w:t>
      </w:r>
      <w:r w:rsidRPr="0018787C">
        <w:rPr>
          <w:rFonts w:ascii="Times New Roman" w:eastAsia="Times New Roman" w:hAnsi="Times New Roman" w:cs="Times New Roman"/>
          <w:lang w:val="ka-GE" w:eastAsia="ru-RU"/>
        </w:rPr>
        <w:t> </w:t>
      </w:r>
      <w:r w:rsidRPr="0018787C">
        <w:rPr>
          <w:rFonts w:ascii="Sylfaen" w:eastAsia="Times New Roman" w:hAnsi="Sylfaen" w:cs="Times New Roman"/>
          <w:lang w:val="ru-RU" w:eastAsia="ru-RU"/>
        </w:rPr>
        <w:t>სამმართველოს</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უფროსი</w:t>
      </w:r>
      <w:r w:rsidRPr="0018787C">
        <w:rPr>
          <w:rFonts w:ascii="Times New Roman" w:eastAsia="Times New Roman" w:hAnsi="Times New Roman" w:cs="Times New Roman"/>
          <w:lang w:val="ru-RU" w:eastAsia="ru-RU"/>
        </w:rPr>
        <w:t xml:space="preserve">, </w:t>
      </w:r>
      <w:r w:rsidRPr="0018787C">
        <w:rPr>
          <w:rFonts w:ascii="Sylfaen" w:eastAsia="Times New Roman" w:hAnsi="Sylfaen" w:cs="Times New Roman"/>
          <w:lang w:val="ru-RU" w:eastAsia="ru-RU"/>
        </w:rPr>
        <w:t>ქვეკომისიის</w:t>
      </w:r>
      <w:r w:rsidRPr="0018787C">
        <w:rPr>
          <w:rFonts w:ascii="Sylfaen" w:eastAsia="Times New Roman" w:hAnsi="Sylfaen" w:cs="Times New Roman"/>
          <w:lang w:val="ka-GE" w:eastAsia="ru-RU"/>
        </w:rPr>
        <w:t xml:space="preserve"> წევრი; </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noProof/>
          <w:color w:val="000000"/>
          <w:lang w:val="ka-GE" w:eastAsia="ru-RU"/>
        </w:rPr>
        <w:t>ივანე გოლიაძე</w:t>
      </w:r>
      <w:r w:rsidRPr="0018787C">
        <w:rPr>
          <w:rFonts w:ascii="Sylfaen" w:eastAsia="Times New Roman" w:hAnsi="Sylfaen" w:cs="Times New Roman"/>
          <w:noProof/>
          <w:color w:val="000000"/>
          <w:lang w:val="ka-GE" w:eastAsia="ru-RU"/>
        </w:rPr>
        <w:t xml:space="preserve"> - </w:t>
      </w:r>
      <w:proofErr w:type="spellStart"/>
      <w:r w:rsidRPr="0018787C">
        <w:rPr>
          <w:rFonts w:ascii="Sylfaen" w:eastAsia="Times New Roman" w:hAnsi="Sylfaen" w:cs="Sylfaen"/>
          <w:bCs/>
        </w:rPr>
        <w:t>სამინისტროს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ინფორმაციული</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ტექნოლოგიებისა</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და</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ანალიტიკის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დეპარტამენტის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უფროსის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მოადგილე</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ქვეკომისიის</w:t>
      </w:r>
      <w:proofErr w:type="spellEnd"/>
      <w:r w:rsidRPr="0018787C">
        <w:rPr>
          <w:rFonts w:ascii="Sylfaen" w:eastAsia="Times New Roman" w:hAnsi="Sylfaen" w:cs="Sylfaen"/>
          <w:bCs/>
          <w:lang w:val="ka-GE"/>
        </w:rPr>
        <w:t xml:space="preserve"> წევრი;</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Sylfaen"/>
          <w:b/>
          <w:bCs/>
          <w:lang w:val="ka-GE"/>
        </w:rPr>
        <w:t>თეა გვარამაძე</w:t>
      </w:r>
      <w:r w:rsidRPr="0018787C">
        <w:rPr>
          <w:rFonts w:ascii="Sylfaen" w:eastAsia="Times New Roman" w:hAnsi="Sylfaen" w:cs="Sylfaen"/>
          <w:bCs/>
          <w:lang w:val="ka-GE"/>
        </w:rPr>
        <w:t xml:space="preserve"> - </w:t>
      </w:r>
      <w:proofErr w:type="spellStart"/>
      <w:r w:rsidRPr="0018787C">
        <w:rPr>
          <w:rFonts w:ascii="Sylfaen" w:eastAsia="Times New Roman" w:hAnsi="Sylfaen" w:cs="Sylfaen"/>
          <w:bCs/>
        </w:rPr>
        <w:t>სამინისტროს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პოლიტიკის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დეპარტამენტის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სოციალური</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დაცვის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პოლიტიკის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სამმართველოს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უფროსი</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ქვეკომისიის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წევრი</w:t>
      </w:r>
      <w:proofErr w:type="spellEnd"/>
      <w:r w:rsidRPr="0018787C">
        <w:rPr>
          <w:rFonts w:ascii="Sylfaen" w:eastAsia="Times New Roman" w:hAnsi="Sylfaen" w:cs="Sylfaen"/>
          <w:bCs/>
        </w:rPr>
        <w:t>;</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noProof/>
          <w:color w:val="000000"/>
          <w:lang w:val="ka-GE" w:eastAsia="ru-RU"/>
        </w:rPr>
        <w:t>ლაშა ჯინჯიხაძე</w:t>
      </w:r>
      <w:r w:rsidRPr="0018787C">
        <w:rPr>
          <w:rFonts w:ascii="Sylfaen" w:eastAsia="Times New Roman" w:hAnsi="Sylfaen" w:cs="Times New Roman"/>
          <w:noProof/>
          <w:color w:val="000000"/>
          <w:lang w:val="ka-GE" w:eastAsia="ru-RU"/>
        </w:rPr>
        <w:t xml:space="preserve"> - </w:t>
      </w:r>
      <w:proofErr w:type="spellStart"/>
      <w:r w:rsidRPr="0018787C">
        <w:rPr>
          <w:rFonts w:ascii="Sylfaen" w:eastAsia="Times New Roman" w:hAnsi="Sylfaen" w:cs="Sylfaen"/>
          <w:bCs/>
        </w:rPr>
        <w:t>სამინისტროს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სახელმწიფო</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კონტროლს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დაქვემდებარებული</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სსიპ</w:t>
      </w:r>
      <w:proofErr w:type="spellEnd"/>
      <w:r w:rsidRPr="0018787C">
        <w:rPr>
          <w:rFonts w:ascii="Sylfaen" w:eastAsia="Times New Roman" w:hAnsi="Sylfaen" w:cs="Sylfaen"/>
          <w:bCs/>
        </w:rPr>
        <w:t xml:space="preserve">  -  </w:t>
      </w:r>
      <w:proofErr w:type="spellStart"/>
      <w:r w:rsidRPr="0018787C">
        <w:rPr>
          <w:rFonts w:ascii="Sylfaen" w:eastAsia="Times New Roman" w:hAnsi="Sylfaen" w:cs="Sylfaen"/>
          <w:bCs/>
        </w:rPr>
        <w:t>ადამიანით</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ვაჭრობის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ტრეფიკინგის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მსხვერპლთა</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დაზარალებულთა</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დაცვისა</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და</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დახმარების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სახელმწიფო</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ფონდის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დირექტორის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მოადგილე</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ქვეკომისიის</w:t>
      </w:r>
      <w:proofErr w:type="spellEnd"/>
      <w:r w:rsidRPr="0018787C">
        <w:rPr>
          <w:rFonts w:ascii="Sylfaen" w:eastAsia="Times New Roman" w:hAnsi="Sylfaen" w:cs="Sylfaen"/>
          <w:bCs/>
        </w:rPr>
        <w:t xml:space="preserve"> </w:t>
      </w:r>
      <w:proofErr w:type="spellStart"/>
      <w:r w:rsidRPr="0018787C">
        <w:rPr>
          <w:rFonts w:ascii="Sylfaen" w:eastAsia="Times New Roman" w:hAnsi="Sylfaen" w:cs="Sylfaen"/>
          <w:bCs/>
        </w:rPr>
        <w:t>წევრი</w:t>
      </w:r>
      <w:proofErr w:type="spellEnd"/>
      <w:r w:rsidRPr="0018787C">
        <w:rPr>
          <w:rFonts w:ascii="Sylfaen" w:eastAsia="Times New Roman" w:hAnsi="Sylfaen" w:cs="Sylfaen"/>
          <w:bCs/>
        </w:rPr>
        <w:t>;</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lang w:val="ka-GE" w:eastAsia="ru-RU"/>
        </w:rPr>
        <w:t xml:space="preserve">თედო ისაკაძე </w:t>
      </w:r>
      <w:r w:rsidRPr="0018787C">
        <w:rPr>
          <w:rFonts w:ascii="Sylfaen" w:eastAsia="Times New Roman" w:hAnsi="Sylfaen" w:cs="Times New Roman"/>
          <w:noProof/>
          <w:color w:val="000000"/>
          <w:lang w:val="ka-GE" w:eastAsia="ru-RU"/>
        </w:rPr>
        <w:t>- თბილისის მუნიციპალიტეტის საკრებულოს წევრი, ქვეკომისიის წევრი;</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lang w:val="ka-GE" w:eastAsia="ru-RU"/>
        </w:rPr>
        <w:t xml:space="preserve">ირაკლი ფავლენიშვილი </w:t>
      </w:r>
      <w:r w:rsidRPr="0018787C">
        <w:rPr>
          <w:rFonts w:ascii="Sylfaen" w:eastAsia="Times New Roman" w:hAnsi="Sylfaen" w:cs="Times New Roman"/>
          <w:noProof/>
          <w:color w:val="000000"/>
          <w:lang w:val="ka-GE" w:eastAsia="ru-RU"/>
        </w:rPr>
        <w:t xml:space="preserve">- </w:t>
      </w:r>
      <w:r w:rsidRPr="0018787C">
        <w:rPr>
          <w:rFonts w:ascii="Sylfaen" w:eastAsia="Times New Roman" w:hAnsi="Sylfaen" w:cs="Sylfaen"/>
          <w:bCs/>
          <w:lang w:val="ru-RU" w:eastAsia="ru-RU"/>
        </w:rPr>
        <w:t>სსიპ - თბილისის სახელმწიფო სამედიცინო უნივერსიტეტი, პროფესორი</w:t>
      </w:r>
      <w:r w:rsidRPr="0018787C">
        <w:rPr>
          <w:rFonts w:ascii="Sylfaen" w:eastAsia="Times New Roman" w:hAnsi="Sylfaen" w:cs="Sylfaen"/>
          <w:bCs/>
          <w:lang w:val="ka-GE" w:eastAsia="ru-RU"/>
        </w:rPr>
        <w:t>;</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lang w:val="ka-GE" w:eastAsia="ru-RU"/>
        </w:rPr>
        <w:t>დავით ზარდიაშვილი -</w:t>
      </w:r>
      <w:r w:rsidRPr="0018787C">
        <w:rPr>
          <w:rFonts w:ascii="Sylfaen" w:eastAsia="Times New Roman" w:hAnsi="Sylfaen" w:cs="Times New Roman"/>
          <w:noProof/>
          <w:color w:val="000000"/>
          <w:lang w:val="ka-GE" w:eastAsia="ru-RU"/>
        </w:rPr>
        <w:t xml:space="preserve"> </w:t>
      </w:r>
      <w:r w:rsidRPr="0018787C">
        <w:rPr>
          <w:rFonts w:ascii="Sylfaen" w:eastAsia="Times New Roman" w:hAnsi="Sylfaen" w:cs="Sylfaen"/>
          <w:bCs/>
          <w:lang w:val="ru-RU" w:eastAsia="ru-RU"/>
        </w:rPr>
        <w:t>იურისტი, მუნიციპალური სამართლის ექსპერტი</w:t>
      </w:r>
      <w:r w:rsidRPr="0018787C">
        <w:rPr>
          <w:rFonts w:ascii="Sylfaen" w:eastAsia="Times New Roman" w:hAnsi="Sylfaen" w:cs="Sylfaen"/>
          <w:bCs/>
          <w:lang w:val="ka-GE" w:eastAsia="ru-RU"/>
        </w:rPr>
        <w:t>;</w:t>
      </w:r>
    </w:p>
    <w:p w:rsidR="00E02222" w:rsidRPr="0018787C" w:rsidRDefault="00E02222" w:rsidP="00E02222">
      <w:pPr>
        <w:numPr>
          <w:ilvl w:val="0"/>
          <w:numId w:val="4"/>
        </w:numPr>
        <w:tabs>
          <w:tab w:val="left" w:pos="1134"/>
        </w:tabs>
        <w:spacing w:after="0" w:line="240" w:lineRule="auto"/>
        <w:jc w:val="both"/>
        <w:rPr>
          <w:rFonts w:ascii="Sylfaen" w:eastAsia="Times New Roman" w:hAnsi="Sylfaen" w:cs="Times New Roman"/>
          <w:noProof/>
          <w:color w:val="000000"/>
          <w:lang w:val="ka-GE" w:eastAsia="ru-RU"/>
        </w:rPr>
      </w:pPr>
      <w:r w:rsidRPr="0018787C">
        <w:rPr>
          <w:rFonts w:ascii="Sylfaen" w:eastAsia="Times New Roman" w:hAnsi="Sylfaen" w:cs="Times New Roman"/>
          <w:b/>
          <w:noProof/>
          <w:color w:val="000000"/>
          <w:lang w:val="ka-GE" w:eastAsia="ru-RU"/>
        </w:rPr>
        <w:t>ალექსანდრე სვანიშვილი</w:t>
      </w:r>
      <w:r w:rsidRPr="0018787C">
        <w:rPr>
          <w:rFonts w:ascii="Sylfaen" w:eastAsia="Times New Roman" w:hAnsi="Sylfaen" w:cs="Times New Roman"/>
          <w:noProof/>
          <w:color w:val="000000"/>
          <w:lang w:val="ka-GE" w:eastAsia="ru-RU"/>
        </w:rPr>
        <w:t xml:space="preserve"> - </w:t>
      </w:r>
      <w:r w:rsidRPr="0018787C">
        <w:rPr>
          <w:rFonts w:ascii="Sylfaen" w:eastAsia="Times New Roman" w:hAnsi="Sylfaen" w:cs="Sylfaen"/>
          <w:bCs/>
          <w:lang w:val="ru-RU" w:eastAsia="ru-RU"/>
        </w:rPr>
        <w:t>საქართველოს საზოგადოებრივ საქმეთა (GIPA) ინსტიტუტი, პროფესორი</w:t>
      </w:r>
      <w:r w:rsidRPr="0018787C">
        <w:rPr>
          <w:rFonts w:ascii="Sylfaen" w:eastAsia="Times New Roman" w:hAnsi="Sylfaen" w:cs="Sylfaen"/>
          <w:bCs/>
          <w:lang w:val="ka-GE" w:eastAsia="ru-RU"/>
        </w:rPr>
        <w:t>.</w:t>
      </w:r>
    </w:p>
    <w:p w:rsidR="00E02222" w:rsidRPr="0018787C" w:rsidRDefault="00E02222" w:rsidP="00E02222">
      <w:pPr>
        <w:tabs>
          <w:tab w:val="left" w:pos="1134"/>
        </w:tabs>
        <w:spacing w:after="0" w:line="240" w:lineRule="auto"/>
        <w:ind w:firstLine="210"/>
        <w:jc w:val="both"/>
        <w:rPr>
          <w:rFonts w:ascii="Sylfaen" w:eastAsia="Times New Roman" w:hAnsi="Sylfaen" w:cs="Times New Roman"/>
          <w:noProof/>
          <w:color w:val="000000"/>
          <w:lang w:val="ka-GE" w:eastAsia="ru-RU"/>
        </w:rPr>
      </w:pPr>
      <w:r w:rsidRPr="0018787C">
        <w:rPr>
          <w:rFonts w:ascii="Sylfaen" w:eastAsia="Times New Roman" w:hAnsi="Sylfaen" w:cs="Times New Roman"/>
          <w:i/>
          <w:noProof/>
          <w:color w:val="000000"/>
          <w:u w:val="single"/>
          <w:lang w:val="ka-GE" w:eastAsia="ru-RU"/>
        </w:rPr>
        <w:lastRenderedPageBreak/>
        <w:t>კომისიის სხდომის დღის წესრიგი:</w:t>
      </w:r>
    </w:p>
    <w:p w:rsidR="00E02222" w:rsidRPr="00205529" w:rsidRDefault="00D076F6" w:rsidP="00205529">
      <w:pPr>
        <w:pStyle w:val="ListParagraph"/>
        <w:numPr>
          <w:ilvl w:val="0"/>
          <w:numId w:val="8"/>
        </w:numPr>
        <w:spacing w:after="0" w:line="240" w:lineRule="auto"/>
        <w:jc w:val="both"/>
        <w:rPr>
          <w:rFonts w:ascii="Sylfaen" w:eastAsia="Times New Roman" w:hAnsi="Sylfaen" w:cs="Sylfaen"/>
          <w:b/>
          <w:i/>
          <w:noProof/>
          <w:color w:val="000000"/>
          <w:lang w:val="ka-GE" w:eastAsia="ru-RU"/>
        </w:rPr>
      </w:pPr>
      <w:r w:rsidRPr="00205529">
        <w:rPr>
          <w:rFonts w:ascii="Sylfaen" w:eastAsia="Times New Roman" w:hAnsi="Sylfaen" w:cs="Sylfaen"/>
          <w:b/>
          <w:i/>
          <w:noProof/>
          <w:color w:val="000000"/>
          <w:lang w:val="ka-GE" w:eastAsia="ru-RU"/>
        </w:rPr>
        <w:t>ქვეკომისიის განახლებული შემადგენლობის გაცნობითი შეხვედრა და საორგანიზაციო საკითხების შეთანხმება;</w:t>
      </w:r>
    </w:p>
    <w:p w:rsidR="00E02222" w:rsidRPr="0018787C" w:rsidRDefault="00E02222" w:rsidP="00E02222">
      <w:pPr>
        <w:spacing w:after="0" w:line="240" w:lineRule="auto"/>
        <w:ind w:left="900"/>
        <w:jc w:val="both"/>
        <w:rPr>
          <w:rFonts w:ascii="Sylfaen" w:eastAsia="Times New Roman" w:hAnsi="Sylfaen" w:cs="Sylfaen"/>
          <w:noProof/>
          <w:color w:val="FF0000"/>
          <w:lang w:val="ka-GE" w:eastAsia="ru-RU"/>
        </w:rPr>
      </w:pPr>
    </w:p>
    <w:p w:rsidR="00D076F6" w:rsidRPr="0018787C" w:rsidRDefault="00D076F6" w:rsidP="00D076F6">
      <w:pPr>
        <w:spacing w:after="0" w:line="240" w:lineRule="auto"/>
        <w:ind w:left="900"/>
        <w:jc w:val="both"/>
        <w:rPr>
          <w:rFonts w:ascii="Sylfaen" w:eastAsia="Times New Roman" w:hAnsi="Sylfaen" w:cs="Sylfaen"/>
          <w:b/>
          <w:i/>
          <w:noProof/>
          <w:color w:val="000000"/>
          <w:lang w:val="ka-GE" w:eastAsia="ru-RU"/>
        </w:rPr>
      </w:pPr>
    </w:p>
    <w:p w:rsidR="00D076F6" w:rsidRPr="0018787C" w:rsidRDefault="00D076F6" w:rsidP="00D076F6">
      <w:pPr>
        <w:spacing w:after="0" w:line="240" w:lineRule="auto"/>
        <w:ind w:left="900"/>
        <w:jc w:val="center"/>
        <w:rPr>
          <w:rFonts w:ascii="Sylfaen" w:eastAsia="Times New Roman" w:hAnsi="Sylfaen" w:cs="Sylfaen"/>
          <w:b/>
          <w:i/>
          <w:noProof/>
          <w:color w:val="000000"/>
          <w:lang w:val="ka-GE" w:eastAsia="ru-RU"/>
        </w:rPr>
      </w:pPr>
      <w:r w:rsidRPr="0018787C">
        <w:rPr>
          <w:rFonts w:ascii="Sylfaen" w:eastAsia="Times New Roman" w:hAnsi="Sylfaen" w:cs="Sylfaen"/>
          <w:b/>
          <w:i/>
          <w:noProof/>
          <w:color w:val="000000"/>
          <w:lang w:val="ka-GE" w:eastAsia="ru-RU"/>
        </w:rPr>
        <w:t>ქვეკომისიის განახლებული შემადგენლობის გაცნობითი შეხვედრა და საორგანიზაციო საკითხების შეთანხმება;</w:t>
      </w:r>
    </w:p>
    <w:p w:rsidR="00E02222" w:rsidRPr="0018787C" w:rsidRDefault="00E02222" w:rsidP="00E02222">
      <w:pPr>
        <w:spacing w:after="0" w:line="240" w:lineRule="auto"/>
        <w:ind w:left="900"/>
        <w:jc w:val="both"/>
        <w:rPr>
          <w:rFonts w:ascii="Sylfaen" w:eastAsia="Times New Roman" w:hAnsi="Sylfaen" w:cs="Sylfaen"/>
          <w:noProof/>
          <w:color w:val="FF0000"/>
          <w:lang w:val="ka-GE" w:eastAsia="ru-RU"/>
        </w:rPr>
      </w:pPr>
    </w:p>
    <w:p w:rsidR="00E02222" w:rsidRPr="0018787C" w:rsidRDefault="00E02222" w:rsidP="00E02222">
      <w:pPr>
        <w:spacing w:after="0" w:line="240" w:lineRule="auto"/>
        <w:ind w:left="900"/>
        <w:jc w:val="both"/>
        <w:rPr>
          <w:rFonts w:ascii="Sylfaen" w:eastAsia="Times New Roman" w:hAnsi="Sylfaen" w:cs="Sylfaen"/>
          <w:noProof/>
          <w:color w:val="FF0000"/>
          <w:lang w:val="ka-GE" w:eastAsia="ru-RU"/>
        </w:rPr>
      </w:pPr>
    </w:p>
    <w:p w:rsidR="00E02222" w:rsidRPr="0018787C" w:rsidRDefault="00D076F6" w:rsidP="00E02222">
      <w:pPr>
        <w:spacing w:after="0" w:line="240" w:lineRule="auto"/>
        <w:ind w:firstLine="540"/>
        <w:jc w:val="both"/>
        <w:rPr>
          <w:rFonts w:ascii="Sylfaen" w:eastAsia="Times New Roman" w:hAnsi="Sylfaen" w:cs="Times New Roman"/>
          <w:i/>
          <w:noProof/>
          <w:u w:val="single"/>
          <w:lang w:val="ka-GE" w:eastAsia="ru-RU"/>
        </w:rPr>
      </w:pPr>
      <w:r w:rsidRPr="0018787C">
        <w:rPr>
          <w:rFonts w:ascii="Sylfaen" w:eastAsia="Times New Roman" w:hAnsi="Sylfaen" w:cs="Times New Roman"/>
          <w:i/>
          <w:noProof/>
          <w:u w:val="single"/>
          <w:lang w:val="ka-GE" w:eastAsia="ru-RU"/>
        </w:rPr>
        <w:t>გიორგი წოწკოლაური</w:t>
      </w:r>
      <w:r w:rsidR="00E02222" w:rsidRPr="0018787C">
        <w:rPr>
          <w:rFonts w:ascii="Sylfaen" w:eastAsia="Times New Roman" w:hAnsi="Sylfaen" w:cs="Times New Roman"/>
          <w:i/>
          <w:noProof/>
          <w:u w:val="single"/>
          <w:lang w:val="ka-GE" w:eastAsia="ru-RU"/>
        </w:rPr>
        <w:t xml:space="preserve"> - კომისიის თავმჯდომარე</w:t>
      </w:r>
    </w:p>
    <w:p w:rsidR="00E02222" w:rsidRPr="0018787C" w:rsidRDefault="00D61D28" w:rsidP="00E02222">
      <w:pPr>
        <w:spacing w:after="0" w:line="240" w:lineRule="auto"/>
        <w:ind w:firstLine="540"/>
        <w:jc w:val="both"/>
        <w:rPr>
          <w:rFonts w:ascii="Sylfaen" w:eastAsia="Times New Roman" w:hAnsi="Sylfaen" w:cs="Times New Roman"/>
          <w:noProof/>
          <w:lang w:val="ka-GE" w:eastAsia="ru-RU"/>
        </w:rPr>
      </w:pPr>
      <w:r w:rsidRPr="0018787C">
        <w:rPr>
          <w:rFonts w:ascii="Sylfaen" w:eastAsia="Times New Roman" w:hAnsi="Sylfaen" w:cs="Times New Roman"/>
          <w:noProof/>
          <w:lang w:val="ka-GE" w:eastAsia="ru-RU"/>
        </w:rPr>
        <w:t>კომისიის თავმჯდომარემ აღნიშნა,</w:t>
      </w:r>
      <w:r w:rsidR="00E02222" w:rsidRPr="0018787C">
        <w:rPr>
          <w:rFonts w:ascii="Sylfaen" w:eastAsia="Times New Roman" w:hAnsi="Sylfaen" w:cs="Times New Roman"/>
          <w:noProof/>
          <w:lang w:val="ka-GE" w:eastAsia="ru-RU"/>
        </w:rPr>
        <w:t xml:space="preserve"> რომ </w:t>
      </w:r>
      <w:r w:rsidR="00D076F6" w:rsidRPr="0018787C">
        <w:rPr>
          <w:rFonts w:ascii="Sylfaen" w:eastAsia="Times New Roman" w:hAnsi="Sylfaen" w:cs="Times New Roman"/>
          <w:noProof/>
          <w:lang w:eastAsia="ru-RU"/>
        </w:rPr>
        <w:t xml:space="preserve">II </w:t>
      </w:r>
      <w:r w:rsidR="00D076F6" w:rsidRPr="0018787C">
        <w:rPr>
          <w:rFonts w:ascii="Sylfaen" w:eastAsia="Times New Roman" w:hAnsi="Sylfaen" w:cs="Times New Roman"/>
          <w:noProof/>
          <w:lang w:val="ka-GE" w:eastAsia="ru-RU"/>
        </w:rPr>
        <w:t>ქვეკომ</w:t>
      </w:r>
      <w:r w:rsidRPr="0018787C">
        <w:rPr>
          <w:rFonts w:ascii="Sylfaen" w:eastAsia="Times New Roman" w:hAnsi="Sylfaen" w:cs="Times New Roman"/>
          <w:noProof/>
          <w:lang w:val="ka-GE" w:eastAsia="ru-RU"/>
        </w:rPr>
        <w:t xml:space="preserve">ისიის საქმიანობის შეუფერხებლად </w:t>
      </w:r>
      <w:r w:rsidR="00D076F6" w:rsidRPr="0018787C">
        <w:rPr>
          <w:rFonts w:ascii="Sylfaen" w:eastAsia="Times New Roman" w:hAnsi="Sylfaen" w:cs="Times New Roman"/>
          <w:noProof/>
          <w:lang w:val="ka-GE" w:eastAsia="ru-RU"/>
        </w:rPr>
        <w:t xml:space="preserve">და დადგენილ ვადებში წარმართვის მიზნით, აგრეთვე, სსიპ - სოციალური მომსახურების სააგენტოს გასაუბრებას დაქვემდებარებულ დარჩენილ თანამრომელთა </w:t>
      </w:r>
      <w:r w:rsidRPr="0018787C">
        <w:rPr>
          <w:rFonts w:ascii="Sylfaen" w:eastAsia="Times New Roman" w:hAnsi="Sylfaen" w:cs="Times New Roman"/>
          <w:noProof/>
          <w:lang w:val="ka-GE" w:eastAsia="ru-RU"/>
        </w:rPr>
        <w:t>რაოდენობის გათვალისწინებით, მიზანშეწონილად იქნა მიჩნეული</w:t>
      </w:r>
      <w:r w:rsidR="00D076F6" w:rsidRPr="0018787C">
        <w:rPr>
          <w:rFonts w:ascii="Sylfaen" w:eastAsia="Times New Roman" w:hAnsi="Sylfaen" w:cs="Times New Roman"/>
          <w:noProof/>
          <w:lang w:val="ka-GE" w:eastAsia="ru-RU"/>
        </w:rPr>
        <w:t>, ქვე</w:t>
      </w:r>
      <w:r w:rsidRPr="0018787C">
        <w:rPr>
          <w:rFonts w:ascii="Sylfaen" w:eastAsia="Times New Roman" w:hAnsi="Sylfaen" w:cs="Times New Roman"/>
          <w:noProof/>
          <w:lang w:val="ka-GE" w:eastAsia="ru-RU"/>
        </w:rPr>
        <w:t>კომისიის შემადგენლობა გაფართოვებულიყო</w:t>
      </w:r>
      <w:r w:rsidR="00D076F6" w:rsidRPr="0018787C">
        <w:rPr>
          <w:rFonts w:ascii="Sylfaen" w:eastAsia="Times New Roman" w:hAnsi="Sylfaen" w:cs="Times New Roman"/>
          <w:noProof/>
          <w:lang w:val="ka-GE" w:eastAsia="ru-RU"/>
        </w:rPr>
        <w:t>, რათა</w:t>
      </w:r>
      <w:r w:rsidRPr="0018787C">
        <w:rPr>
          <w:rFonts w:ascii="Sylfaen" w:eastAsia="Times New Roman" w:hAnsi="Sylfaen" w:cs="Times New Roman"/>
          <w:noProof/>
          <w:lang w:val="ka-GE" w:eastAsia="ru-RU"/>
        </w:rPr>
        <w:t xml:space="preserve"> ქვეკომისიას</w:t>
      </w:r>
      <w:r w:rsidR="00D076F6" w:rsidRPr="0018787C">
        <w:rPr>
          <w:rFonts w:ascii="Sylfaen" w:eastAsia="Times New Roman" w:hAnsi="Sylfaen" w:cs="Times New Roman"/>
          <w:noProof/>
          <w:lang w:val="ka-GE" w:eastAsia="ru-RU"/>
        </w:rPr>
        <w:t>, საჭიროების შემთხვევში,</w:t>
      </w:r>
      <w:r w:rsidRPr="0018787C">
        <w:rPr>
          <w:rFonts w:ascii="Sylfaen" w:eastAsia="Times New Roman" w:hAnsi="Sylfaen" w:cs="Times New Roman"/>
          <w:noProof/>
          <w:lang w:val="ka-GE" w:eastAsia="ru-RU"/>
        </w:rPr>
        <w:t xml:space="preserve"> მუშაობა წარემართა </w:t>
      </w:r>
      <w:r w:rsidR="00D076F6" w:rsidRPr="0018787C">
        <w:rPr>
          <w:rFonts w:ascii="Sylfaen" w:eastAsia="Times New Roman" w:hAnsi="Sylfaen" w:cs="Times New Roman"/>
          <w:noProof/>
          <w:lang w:val="ka-GE" w:eastAsia="ru-RU"/>
        </w:rPr>
        <w:t xml:space="preserve">პარალელური </w:t>
      </w:r>
      <w:r w:rsidRPr="0018787C">
        <w:rPr>
          <w:rFonts w:ascii="Sylfaen" w:eastAsia="Times New Roman" w:hAnsi="Sylfaen" w:cs="Times New Roman"/>
          <w:noProof/>
          <w:lang w:val="ka-GE" w:eastAsia="ru-RU"/>
        </w:rPr>
        <w:t>რეჟიმში</w:t>
      </w:r>
      <w:r w:rsidR="00D076F6" w:rsidRPr="0018787C">
        <w:rPr>
          <w:rFonts w:ascii="Sylfaen" w:eastAsia="Times New Roman" w:hAnsi="Sylfaen" w:cs="Times New Roman"/>
          <w:noProof/>
          <w:lang w:val="ka-GE" w:eastAsia="ru-RU"/>
        </w:rPr>
        <w:t>.</w:t>
      </w:r>
    </w:p>
    <w:p w:rsidR="00D61D28" w:rsidRPr="0018787C" w:rsidRDefault="00D61D28" w:rsidP="0018787C">
      <w:pPr>
        <w:spacing w:after="0" w:line="240" w:lineRule="auto"/>
        <w:ind w:firstLine="540"/>
        <w:jc w:val="both"/>
        <w:rPr>
          <w:rFonts w:ascii="Sylfaen" w:eastAsia="Times New Roman" w:hAnsi="Sylfaen" w:cs="Times New Roman"/>
          <w:noProof/>
          <w:lang w:val="ka-GE" w:eastAsia="ru-RU"/>
        </w:rPr>
      </w:pPr>
      <w:r w:rsidRPr="0018787C">
        <w:rPr>
          <w:rFonts w:ascii="Sylfaen" w:eastAsia="Times New Roman" w:hAnsi="Sylfaen" w:cs="Times New Roman"/>
          <w:noProof/>
          <w:lang w:val="ka-GE" w:eastAsia="ru-RU"/>
        </w:rPr>
        <w:t xml:space="preserve">ამ მიზნით, თავმჯდომარემ მოახსენა კომისიის წევრებს, რომ </w:t>
      </w:r>
      <w:r w:rsidRPr="0018787C">
        <w:t>,,</w:t>
      </w:r>
      <w:r w:rsidRPr="0018787C">
        <w:rPr>
          <w:rFonts w:ascii="Sylfaen" w:hAnsi="Sylfaen" w:cs="Sylfaen"/>
        </w:rPr>
        <w:t>საქართველოს</w:t>
      </w:r>
      <w:r w:rsidRPr="0018787C">
        <w:t xml:space="preserve"> </w:t>
      </w:r>
      <w:proofErr w:type="spellStart"/>
      <w:r w:rsidRPr="0018787C">
        <w:rPr>
          <w:rFonts w:ascii="Sylfaen" w:hAnsi="Sylfaen" w:cs="Sylfaen"/>
        </w:rPr>
        <w:t>ოკუპირებული</w:t>
      </w:r>
      <w:proofErr w:type="spellEnd"/>
      <w:r w:rsidRPr="0018787C">
        <w:t xml:space="preserve"> </w:t>
      </w:r>
      <w:proofErr w:type="spellStart"/>
      <w:r w:rsidRPr="0018787C">
        <w:rPr>
          <w:rFonts w:ascii="Sylfaen" w:hAnsi="Sylfaen" w:cs="Sylfaen"/>
        </w:rPr>
        <w:t>ტერიტორიებიდან</w:t>
      </w:r>
      <w:proofErr w:type="spellEnd"/>
      <w:r w:rsidRPr="0018787C">
        <w:t xml:space="preserve"> </w:t>
      </w:r>
      <w:proofErr w:type="spellStart"/>
      <w:r w:rsidRPr="0018787C">
        <w:rPr>
          <w:rFonts w:ascii="Sylfaen" w:hAnsi="Sylfaen" w:cs="Sylfaen"/>
        </w:rPr>
        <w:t>დევნილთა</w:t>
      </w:r>
      <w:proofErr w:type="spellEnd"/>
      <w:r w:rsidRPr="0018787C">
        <w:t xml:space="preserve">, </w:t>
      </w:r>
      <w:proofErr w:type="spellStart"/>
      <w:r w:rsidRPr="0018787C">
        <w:rPr>
          <w:rFonts w:ascii="Sylfaen" w:hAnsi="Sylfaen" w:cs="Sylfaen"/>
        </w:rPr>
        <w:t>შრომის</w:t>
      </w:r>
      <w:proofErr w:type="spellEnd"/>
      <w:r w:rsidRPr="0018787C">
        <w:t xml:space="preserve">, </w:t>
      </w:r>
      <w:proofErr w:type="spellStart"/>
      <w:r w:rsidRPr="0018787C">
        <w:rPr>
          <w:rFonts w:ascii="Sylfaen" w:hAnsi="Sylfaen" w:cs="Sylfaen"/>
        </w:rPr>
        <w:t>ჯანმრთელობისა</w:t>
      </w:r>
      <w:proofErr w:type="spellEnd"/>
      <w:r w:rsidRPr="0018787C">
        <w:t xml:space="preserve"> </w:t>
      </w:r>
      <w:proofErr w:type="spellStart"/>
      <w:r w:rsidRPr="0018787C">
        <w:rPr>
          <w:rFonts w:ascii="Sylfaen" w:hAnsi="Sylfaen" w:cs="Sylfaen"/>
        </w:rPr>
        <w:t>და</w:t>
      </w:r>
      <w:proofErr w:type="spellEnd"/>
      <w:r w:rsidRPr="0018787C">
        <w:t xml:space="preserve"> </w:t>
      </w:r>
      <w:proofErr w:type="spellStart"/>
      <w:r w:rsidRPr="0018787C">
        <w:rPr>
          <w:rFonts w:ascii="Sylfaen" w:hAnsi="Sylfaen" w:cs="Sylfaen"/>
        </w:rPr>
        <w:t>სოციალური</w:t>
      </w:r>
      <w:proofErr w:type="spellEnd"/>
      <w:r w:rsidRPr="0018787C">
        <w:t xml:space="preserve"> </w:t>
      </w:r>
      <w:proofErr w:type="spellStart"/>
      <w:r w:rsidRPr="0018787C">
        <w:rPr>
          <w:rFonts w:ascii="Sylfaen" w:hAnsi="Sylfaen" w:cs="Sylfaen"/>
        </w:rPr>
        <w:t>დაცვის</w:t>
      </w:r>
      <w:proofErr w:type="spellEnd"/>
      <w:r w:rsidRPr="0018787C">
        <w:t xml:space="preserve"> </w:t>
      </w:r>
      <w:proofErr w:type="spellStart"/>
      <w:r w:rsidRPr="0018787C">
        <w:rPr>
          <w:rFonts w:ascii="Sylfaen" w:hAnsi="Sylfaen" w:cs="Sylfaen"/>
        </w:rPr>
        <w:t>სამინისტროს</w:t>
      </w:r>
      <w:proofErr w:type="spellEnd"/>
      <w:r w:rsidRPr="0018787C">
        <w:t xml:space="preserve"> </w:t>
      </w:r>
      <w:proofErr w:type="spellStart"/>
      <w:r w:rsidRPr="0018787C">
        <w:rPr>
          <w:rFonts w:ascii="Sylfaen" w:hAnsi="Sylfaen" w:cs="Sylfaen"/>
        </w:rPr>
        <w:t>სახელმწიფო</w:t>
      </w:r>
      <w:proofErr w:type="spellEnd"/>
      <w:r w:rsidRPr="0018787C">
        <w:t xml:space="preserve"> </w:t>
      </w:r>
      <w:proofErr w:type="spellStart"/>
      <w:r w:rsidRPr="0018787C">
        <w:rPr>
          <w:rFonts w:ascii="Sylfaen" w:hAnsi="Sylfaen" w:cs="Sylfaen"/>
        </w:rPr>
        <w:t>კონტროლს</w:t>
      </w:r>
      <w:proofErr w:type="spellEnd"/>
      <w:r w:rsidRPr="0018787C">
        <w:t xml:space="preserve"> </w:t>
      </w:r>
      <w:proofErr w:type="spellStart"/>
      <w:r w:rsidRPr="0018787C">
        <w:rPr>
          <w:rFonts w:ascii="Sylfaen" w:hAnsi="Sylfaen" w:cs="Sylfaen"/>
        </w:rPr>
        <w:t>დაქვემდებარებულ</w:t>
      </w:r>
      <w:proofErr w:type="spellEnd"/>
      <w:r w:rsidRPr="0018787C">
        <w:t xml:space="preserve"> </w:t>
      </w:r>
      <w:proofErr w:type="spellStart"/>
      <w:r w:rsidRPr="0018787C">
        <w:rPr>
          <w:rFonts w:ascii="Sylfaen" w:hAnsi="Sylfaen" w:cs="Sylfaen"/>
        </w:rPr>
        <w:t>ზოგიერთი</w:t>
      </w:r>
      <w:proofErr w:type="spellEnd"/>
      <w:r w:rsidRPr="0018787C">
        <w:t xml:space="preserve"> </w:t>
      </w:r>
      <w:proofErr w:type="spellStart"/>
      <w:r w:rsidRPr="0018787C">
        <w:rPr>
          <w:rFonts w:ascii="Sylfaen" w:hAnsi="Sylfaen" w:cs="Sylfaen"/>
        </w:rPr>
        <w:t>საჯარო</w:t>
      </w:r>
      <w:proofErr w:type="spellEnd"/>
      <w:r w:rsidRPr="0018787C">
        <w:t xml:space="preserve"> </w:t>
      </w:r>
      <w:proofErr w:type="spellStart"/>
      <w:r w:rsidRPr="0018787C">
        <w:rPr>
          <w:rFonts w:ascii="Sylfaen" w:hAnsi="Sylfaen" w:cs="Sylfaen"/>
        </w:rPr>
        <w:t>სამართლის</w:t>
      </w:r>
      <w:proofErr w:type="spellEnd"/>
      <w:r w:rsidRPr="0018787C">
        <w:t xml:space="preserve"> </w:t>
      </w:r>
      <w:proofErr w:type="spellStart"/>
      <w:r w:rsidRPr="0018787C">
        <w:rPr>
          <w:rFonts w:ascii="Sylfaen" w:hAnsi="Sylfaen" w:cs="Sylfaen"/>
        </w:rPr>
        <w:t>იურიდიულ</w:t>
      </w:r>
      <w:proofErr w:type="spellEnd"/>
      <w:r w:rsidRPr="0018787C">
        <w:t xml:space="preserve"> </w:t>
      </w:r>
      <w:proofErr w:type="spellStart"/>
      <w:r w:rsidRPr="0018787C">
        <w:rPr>
          <w:rFonts w:ascii="Sylfaen" w:hAnsi="Sylfaen" w:cs="Sylfaen"/>
        </w:rPr>
        <w:t>პირებში</w:t>
      </w:r>
      <w:proofErr w:type="spellEnd"/>
      <w:r w:rsidRPr="0018787C">
        <w:t xml:space="preserve"> </w:t>
      </w:r>
      <w:proofErr w:type="spellStart"/>
      <w:r w:rsidRPr="0018787C">
        <w:rPr>
          <w:rFonts w:ascii="Sylfaen" w:hAnsi="Sylfaen" w:cs="Sylfaen"/>
        </w:rPr>
        <w:t>რეორგანიზაციის</w:t>
      </w:r>
      <w:proofErr w:type="spellEnd"/>
      <w:r w:rsidRPr="0018787C">
        <w:t xml:space="preserve"> </w:t>
      </w:r>
      <w:proofErr w:type="spellStart"/>
      <w:r w:rsidRPr="0018787C">
        <w:rPr>
          <w:rFonts w:ascii="Sylfaen" w:hAnsi="Sylfaen" w:cs="Sylfaen"/>
        </w:rPr>
        <w:t>პროცესის</w:t>
      </w:r>
      <w:proofErr w:type="spellEnd"/>
      <w:r w:rsidRPr="0018787C">
        <w:t xml:space="preserve"> </w:t>
      </w:r>
      <w:proofErr w:type="spellStart"/>
      <w:r w:rsidRPr="0018787C">
        <w:rPr>
          <w:rFonts w:ascii="Sylfaen" w:hAnsi="Sylfaen" w:cs="Sylfaen"/>
        </w:rPr>
        <w:t>კოორდინაციის</w:t>
      </w:r>
      <w:proofErr w:type="spellEnd"/>
      <w:r w:rsidRPr="0018787C">
        <w:t xml:space="preserve"> </w:t>
      </w:r>
      <w:proofErr w:type="spellStart"/>
      <w:r w:rsidRPr="0018787C">
        <w:rPr>
          <w:rFonts w:ascii="Sylfaen" w:hAnsi="Sylfaen" w:cs="Sylfaen"/>
        </w:rPr>
        <w:t>მიზნით</w:t>
      </w:r>
      <w:proofErr w:type="spellEnd"/>
      <w:r w:rsidRPr="0018787C">
        <w:t xml:space="preserve"> </w:t>
      </w:r>
      <w:proofErr w:type="spellStart"/>
      <w:r w:rsidRPr="0018787C">
        <w:rPr>
          <w:rFonts w:ascii="Sylfaen" w:hAnsi="Sylfaen" w:cs="Sylfaen"/>
        </w:rPr>
        <w:t>გასატარებელ</w:t>
      </w:r>
      <w:proofErr w:type="spellEnd"/>
      <w:r w:rsidRPr="0018787C">
        <w:t xml:space="preserve"> </w:t>
      </w:r>
      <w:proofErr w:type="spellStart"/>
      <w:r w:rsidRPr="0018787C">
        <w:rPr>
          <w:rFonts w:ascii="Sylfaen" w:hAnsi="Sylfaen" w:cs="Sylfaen"/>
        </w:rPr>
        <w:t>ღონისძიებათა</w:t>
      </w:r>
      <w:proofErr w:type="spellEnd"/>
      <w:r w:rsidRPr="0018787C">
        <w:t xml:space="preserve"> </w:t>
      </w:r>
      <w:proofErr w:type="spellStart"/>
      <w:r w:rsidRPr="0018787C">
        <w:rPr>
          <w:rFonts w:ascii="Sylfaen" w:hAnsi="Sylfaen" w:cs="Sylfaen"/>
        </w:rPr>
        <w:t>შესახებ</w:t>
      </w:r>
      <w:proofErr w:type="spellEnd"/>
      <w:r w:rsidRPr="0018787C">
        <w:t xml:space="preserve">” </w:t>
      </w:r>
      <w:r w:rsidRPr="0018787C">
        <w:rPr>
          <w:rFonts w:ascii="Sylfaen" w:hAnsi="Sylfaen" w:cs="Sylfaen"/>
        </w:rPr>
        <w:t>საქართველოს</w:t>
      </w:r>
      <w:r w:rsidRPr="0018787C">
        <w:t xml:space="preserve"> </w:t>
      </w:r>
      <w:proofErr w:type="spellStart"/>
      <w:r w:rsidRPr="0018787C">
        <w:rPr>
          <w:rFonts w:ascii="Sylfaen" w:hAnsi="Sylfaen" w:cs="Sylfaen"/>
        </w:rPr>
        <w:t>ოკუპირებული</w:t>
      </w:r>
      <w:proofErr w:type="spellEnd"/>
      <w:r w:rsidRPr="0018787C">
        <w:t xml:space="preserve"> </w:t>
      </w:r>
      <w:proofErr w:type="spellStart"/>
      <w:r w:rsidRPr="0018787C">
        <w:rPr>
          <w:rFonts w:ascii="Sylfaen" w:hAnsi="Sylfaen" w:cs="Sylfaen"/>
        </w:rPr>
        <w:t>ტერიტორიებიდან</w:t>
      </w:r>
      <w:proofErr w:type="spellEnd"/>
      <w:r w:rsidRPr="0018787C">
        <w:t xml:space="preserve"> </w:t>
      </w:r>
      <w:proofErr w:type="spellStart"/>
      <w:r w:rsidRPr="0018787C">
        <w:rPr>
          <w:rFonts w:ascii="Sylfaen" w:hAnsi="Sylfaen" w:cs="Sylfaen"/>
        </w:rPr>
        <w:t>დევნილთა</w:t>
      </w:r>
      <w:proofErr w:type="spellEnd"/>
      <w:r w:rsidRPr="0018787C">
        <w:t xml:space="preserve">, </w:t>
      </w:r>
      <w:proofErr w:type="spellStart"/>
      <w:r w:rsidRPr="0018787C">
        <w:rPr>
          <w:rFonts w:ascii="Sylfaen" w:hAnsi="Sylfaen" w:cs="Sylfaen"/>
        </w:rPr>
        <w:t>შრომის</w:t>
      </w:r>
      <w:proofErr w:type="spellEnd"/>
      <w:r w:rsidRPr="0018787C">
        <w:t xml:space="preserve">, </w:t>
      </w:r>
      <w:proofErr w:type="spellStart"/>
      <w:r w:rsidRPr="0018787C">
        <w:rPr>
          <w:rFonts w:ascii="Sylfaen" w:hAnsi="Sylfaen" w:cs="Sylfaen"/>
        </w:rPr>
        <w:t>ჯანმრთელობისა</w:t>
      </w:r>
      <w:proofErr w:type="spellEnd"/>
      <w:r w:rsidRPr="0018787C">
        <w:t xml:space="preserve"> </w:t>
      </w:r>
      <w:proofErr w:type="spellStart"/>
      <w:r w:rsidRPr="0018787C">
        <w:rPr>
          <w:rFonts w:ascii="Sylfaen" w:hAnsi="Sylfaen" w:cs="Sylfaen"/>
        </w:rPr>
        <w:t>და</w:t>
      </w:r>
      <w:proofErr w:type="spellEnd"/>
      <w:r w:rsidRPr="0018787C">
        <w:t xml:space="preserve"> </w:t>
      </w:r>
      <w:proofErr w:type="spellStart"/>
      <w:r w:rsidRPr="0018787C">
        <w:rPr>
          <w:rFonts w:ascii="Sylfaen" w:hAnsi="Sylfaen" w:cs="Sylfaen"/>
        </w:rPr>
        <w:t>სოციალური</w:t>
      </w:r>
      <w:proofErr w:type="spellEnd"/>
      <w:r w:rsidRPr="0018787C">
        <w:t xml:space="preserve"> </w:t>
      </w:r>
      <w:proofErr w:type="spellStart"/>
      <w:r w:rsidRPr="0018787C">
        <w:rPr>
          <w:rFonts w:ascii="Sylfaen" w:hAnsi="Sylfaen" w:cs="Sylfaen"/>
        </w:rPr>
        <w:t>დაცვის</w:t>
      </w:r>
      <w:proofErr w:type="spellEnd"/>
      <w:r w:rsidRPr="0018787C">
        <w:t xml:space="preserve"> </w:t>
      </w:r>
      <w:proofErr w:type="spellStart"/>
      <w:r w:rsidRPr="0018787C">
        <w:rPr>
          <w:rFonts w:ascii="Sylfaen" w:hAnsi="Sylfaen" w:cs="Sylfaen"/>
        </w:rPr>
        <w:t>მინისტრის</w:t>
      </w:r>
      <w:proofErr w:type="spellEnd"/>
      <w:r w:rsidRPr="0018787C">
        <w:t xml:space="preserve"> 2019 </w:t>
      </w:r>
      <w:proofErr w:type="spellStart"/>
      <w:r w:rsidRPr="0018787C">
        <w:rPr>
          <w:rFonts w:ascii="Sylfaen" w:hAnsi="Sylfaen" w:cs="Sylfaen"/>
        </w:rPr>
        <w:t>წლის</w:t>
      </w:r>
      <w:proofErr w:type="spellEnd"/>
      <w:r w:rsidRPr="0018787C">
        <w:t xml:space="preserve"> 16 </w:t>
      </w:r>
      <w:proofErr w:type="spellStart"/>
      <w:r w:rsidRPr="0018787C">
        <w:rPr>
          <w:rFonts w:ascii="Sylfaen" w:hAnsi="Sylfaen" w:cs="Sylfaen"/>
        </w:rPr>
        <w:t>ოქტომბრის</w:t>
      </w:r>
      <w:proofErr w:type="spellEnd"/>
      <w:r w:rsidRPr="0018787C">
        <w:t xml:space="preserve"> N01-306/</w:t>
      </w:r>
      <w:r w:rsidR="0018787C" w:rsidRPr="0018787C">
        <w:rPr>
          <w:rFonts w:ascii="Sylfaen" w:hAnsi="Sylfaen" w:cs="Sylfaen"/>
        </w:rPr>
        <w:t xml:space="preserve">ო </w:t>
      </w:r>
      <w:r w:rsidRPr="0018787C">
        <w:rPr>
          <w:rFonts w:ascii="Sylfaen" w:eastAsia="Times New Roman" w:hAnsi="Sylfaen" w:cs="Times New Roman"/>
          <w:noProof/>
          <w:lang w:val="ka-GE" w:eastAsia="ru-RU"/>
        </w:rPr>
        <w:t>ბრძანებაში შეტანილ იქნა ცვლილება (</w:t>
      </w:r>
      <w:r w:rsidRPr="00D61D28">
        <w:rPr>
          <w:rFonts w:ascii="Sylfaen" w:eastAsia="Times New Roman" w:hAnsi="Sylfaen" w:cs="Times New Roman"/>
          <w:noProof/>
          <w:lang w:val="ka-GE" w:eastAsia="ru-RU"/>
        </w:rPr>
        <w:t>№ 01-341/ო</w:t>
      </w:r>
      <w:r w:rsidRPr="0018787C">
        <w:rPr>
          <w:rFonts w:ascii="Sylfaen" w:eastAsia="Times New Roman" w:hAnsi="Sylfaen" w:cs="Times New Roman"/>
          <w:noProof/>
          <w:lang w:val="ka-GE" w:eastAsia="ru-RU"/>
        </w:rPr>
        <w:t>; 06 / ნოემბერი / 2019 წ.) და კომისიის წევრთა შემადგენლობა გაიზარდა, მათ შორის, აკადემიურ</w:t>
      </w:r>
      <w:r w:rsidR="00205529">
        <w:rPr>
          <w:rFonts w:ascii="Sylfaen" w:eastAsia="Times New Roman" w:hAnsi="Sylfaen" w:cs="Times New Roman"/>
          <w:noProof/>
          <w:lang w:val="ka-GE" w:eastAsia="ru-RU"/>
        </w:rPr>
        <w:t>ი წრეებიდან მოწვეული ექსპერტების ჩართულობით</w:t>
      </w:r>
      <w:r w:rsidRPr="0018787C">
        <w:rPr>
          <w:rFonts w:ascii="Sylfaen" w:eastAsia="Times New Roman" w:hAnsi="Sylfaen" w:cs="Times New Roman"/>
          <w:noProof/>
          <w:lang w:val="ka-GE" w:eastAsia="ru-RU"/>
        </w:rPr>
        <w:t>.</w:t>
      </w:r>
    </w:p>
    <w:p w:rsidR="00D61D28" w:rsidRPr="0018787C" w:rsidRDefault="00D61D28" w:rsidP="00D61D28">
      <w:pPr>
        <w:spacing w:after="0" w:line="240" w:lineRule="auto"/>
        <w:ind w:firstLine="540"/>
        <w:jc w:val="both"/>
        <w:rPr>
          <w:rFonts w:ascii="Sylfaen" w:eastAsia="Times New Roman" w:hAnsi="Sylfaen" w:cs="Times New Roman"/>
          <w:noProof/>
          <w:lang w:val="ka-GE" w:eastAsia="ru-RU"/>
        </w:rPr>
      </w:pPr>
      <w:r w:rsidRPr="0018787C">
        <w:rPr>
          <w:rFonts w:ascii="Sylfaen" w:eastAsia="Times New Roman" w:hAnsi="Sylfaen" w:cs="Times New Roman"/>
          <w:noProof/>
          <w:lang w:val="ka-GE" w:eastAsia="ru-RU"/>
        </w:rPr>
        <w:t>თავმჯდომარემ წარადგინა ქვეკომისიის ახალი შემადგენლობა, გააცნო მათ ქვეკომისიის მუშაობის სპეციფიკა.</w:t>
      </w:r>
    </w:p>
    <w:p w:rsidR="0018787C" w:rsidRPr="0018787C" w:rsidRDefault="0018787C" w:rsidP="0018787C">
      <w:pPr>
        <w:spacing w:after="0" w:line="240" w:lineRule="auto"/>
        <w:ind w:firstLine="540"/>
        <w:jc w:val="both"/>
        <w:rPr>
          <w:rFonts w:ascii="Sylfaen" w:eastAsia="Times New Roman" w:hAnsi="Sylfaen" w:cs="Times New Roman"/>
          <w:noProof/>
          <w:lang w:val="ka-GE" w:eastAsia="ru-RU"/>
        </w:rPr>
      </w:pPr>
      <w:r w:rsidRPr="0018787C">
        <w:rPr>
          <w:rFonts w:ascii="Sylfaen" w:eastAsia="Times New Roman" w:hAnsi="Sylfaen" w:cs="Times New Roman"/>
          <w:noProof/>
          <w:lang w:val="ka-GE" w:eastAsia="ru-RU"/>
        </w:rPr>
        <w:t>ქვეკომისიამ იმსჯელა და შეთანხმდა, რომ გაფართოებული ქვეკომისიის შემადგენლობის მუშაობა, საჭიროების შემთხვევში, შესაძლებელია</w:t>
      </w:r>
      <w:r w:rsidR="00205529">
        <w:rPr>
          <w:rFonts w:ascii="Sylfaen" w:eastAsia="Times New Roman" w:hAnsi="Sylfaen" w:cs="Times New Roman"/>
          <w:noProof/>
          <w:lang w:val="ka-GE" w:eastAsia="ru-RU"/>
        </w:rPr>
        <w:t>,</w:t>
      </w:r>
      <w:r w:rsidRPr="0018787C">
        <w:rPr>
          <w:rFonts w:ascii="Sylfaen" w:eastAsia="Times New Roman" w:hAnsi="Sylfaen" w:cs="Times New Roman"/>
          <w:noProof/>
          <w:lang w:val="ka-GE" w:eastAsia="ru-RU"/>
        </w:rPr>
        <w:t xml:space="preserve"> წარიმართოს პარალელური გასაუბრების ფორმატში, რა დროსაც, პარალელური ქვეკომისიის წევრთა კონკრეტული შემადგენლობა განისაზღვროს გასაუბრებას დაქვემდებარებულ პირთა საქმიანობისა და კომისიის წევრთა სამუშაო გრაფიკის შესაბამისად. ამასთან, ქვეკომისიის პარალელურ რეჟიმში მიმდინარე გასაუბრების მიმართ გავრცელდეს ქვეკომისიის უფლებამოსილების ზოგადი წესი - ქვეკომისიის კონკრეტული შემადგენლობა უფლება</w:t>
      </w:r>
      <w:r w:rsidR="00B33B5F">
        <w:rPr>
          <w:rFonts w:ascii="Sylfaen" w:eastAsia="Times New Roman" w:hAnsi="Sylfaen" w:cs="Times New Roman"/>
          <w:noProof/>
          <w:lang w:val="ka-GE" w:eastAsia="ru-RU"/>
        </w:rPr>
        <w:t>მოსილია</w:t>
      </w:r>
      <w:r w:rsidRPr="0018787C">
        <w:rPr>
          <w:rFonts w:ascii="Sylfaen" w:eastAsia="Times New Roman" w:hAnsi="Sylfaen" w:cs="Times New Roman"/>
          <w:noProof/>
          <w:lang w:val="ka-GE" w:eastAsia="ru-RU"/>
        </w:rPr>
        <w:t>, თუ მას ესწრება ქვეკომისიის სამი წევრი მაინც. ქვეკომისი</w:t>
      </w:r>
      <w:r w:rsidR="00336637">
        <w:rPr>
          <w:rFonts w:ascii="Sylfaen" w:eastAsia="Times New Roman" w:hAnsi="Sylfaen" w:cs="Times New Roman"/>
          <w:noProof/>
          <w:lang w:val="ka-GE" w:eastAsia="ru-RU"/>
        </w:rPr>
        <w:t>ის კონკრეტულ</w:t>
      </w:r>
      <w:r w:rsidR="00B33B5F">
        <w:rPr>
          <w:rFonts w:ascii="Sylfaen" w:eastAsia="Times New Roman" w:hAnsi="Sylfaen" w:cs="Times New Roman"/>
          <w:noProof/>
          <w:lang w:val="ka-GE" w:eastAsia="ru-RU"/>
        </w:rPr>
        <w:t xml:space="preserve"> </w:t>
      </w:r>
      <w:r w:rsidR="00336637">
        <w:rPr>
          <w:rFonts w:ascii="Sylfaen" w:eastAsia="Times New Roman" w:hAnsi="Sylfaen" w:cs="Times New Roman"/>
          <w:noProof/>
          <w:lang w:val="ka-GE" w:eastAsia="ru-RU"/>
        </w:rPr>
        <w:t>შემადგენლობას ხელმძღ</w:t>
      </w:r>
      <w:r w:rsidRPr="0018787C">
        <w:rPr>
          <w:rFonts w:ascii="Sylfaen" w:eastAsia="Times New Roman" w:hAnsi="Sylfaen" w:cs="Times New Roman"/>
          <w:noProof/>
          <w:lang w:val="ka-GE" w:eastAsia="ru-RU"/>
        </w:rPr>
        <w:t>ვანელობს კომისი</w:t>
      </w:r>
      <w:r w:rsidR="00B33B5F">
        <w:rPr>
          <w:rFonts w:ascii="Sylfaen" w:eastAsia="Times New Roman" w:hAnsi="Sylfaen" w:cs="Times New Roman"/>
          <w:noProof/>
          <w:lang w:val="ka-GE" w:eastAsia="ru-RU"/>
        </w:rPr>
        <w:t>ის თავმჯდომარე/თანათავმჯდომარე/</w:t>
      </w:r>
      <w:r w:rsidRPr="0018787C">
        <w:rPr>
          <w:rFonts w:ascii="Sylfaen" w:eastAsia="Times New Roman" w:hAnsi="Sylfaen" w:cs="Times New Roman"/>
          <w:noProof/>
          <w:lang w:val="ka-GE" w:eastAsia="ru-RU"/>
        </w:rPr>
        <w:t>ქვეკომიის თავმჯდომარის მოადგილე, ან კომისიის თავმჯდომარის მიერ განსზღვრული კომისიის ერთ - ერთი წევრი.</w:t>
      </w:r>
    </w:p>
    <w:p w:rsidR="00E02222" w:rsidRPr="0018787C" w:rsidRDefault="00E02222" w:rsidP="00E02222">
      <w:pPr>
        <w:spacing w:after="0" w:line="240" w:lineRule="auto"/>
        <w:ind w:firstLine="360"/>
        <w:jc w:val="both"/>
        <w:rPr>
          <w:rFonts w:ascii="Sylfaen" w:eastAsia="Times New Roman" w:hAnsi="Sylfaen" w:cs="Sylfaen"/>
          <w:noProof/>
          <w:lang w:val="ka-GE" w:eastAsia="ru-RU"/>
        </w:rPr>
      </w:pPr>
    </w:p>
    <w:p w:rsidR="00E02222" w:rsidRPr="0018787C" w:rsidRDefault="00E02222" w:rsidP="00E02222">
      <w:pPr>
        <w:spacing w:after="200" w:line="276" w:lineRule="auto"/>
        <w:ind w:left="720"/>
        <w:contextualSpacing/>
        <w:rPr>
          <w:rFonts w:ascii="Sylfaen" w:eastAsia="Calibri" w:hAnsi="Sylfaen" w:cs="Times New Roman"/>
          <w:b/>
          <w:noProof/>
          <w:lang w:val="ka-GE"/>
        </w:rPr>
      </w:pPr>
      <w:r w:rsidRPr="0018787C">
        <w:rPr>
          <w:rFonts w:ascii="Sylfaen" w:eastAsia="Calibri" w:hAnsi="Sylfaen" w:cs="Times New Roman"/>
          <w:b/>
          <w:noProof/>
          <w:lang w:val="ka-GE"/>
        </w:rPr>
        <w:t>კომისიამ დაადგინა:</w:t>
      </w:r>
    </w:p>
    <w:p w:rsidR="00E02222" w:rsidRPr="0018787C" w:rsidRDefault="00E02222" w:rsidP="00E02222">
      <w:pPr>
        <w:spacing w:after="0" w:line="240" w:lineRule="auto"/>
        <w:ind w:firstLine="360"/>
        <w:jc w:val="right"/>
        <w:rPr>
          <w:rFonts w:ascii="Sylfaen" w:eastAsia="Times New Roman" w:hAnsi="Sylfaen" w:cs="AcadMtavr"/>
          <w:bCs/>
          <w:lang w:val="ka-GE" w:eastAsia="ru-RU"/>
        </w:rPr>
      </w:pPr>
    </w:p>
    <w:p w:rsidR="0018787C" w:rsidRDefault="0018787C" w:rsidP="0018787C">
      <w:pPr>
        <w:spacing w:after="0" w:line="240" w:lineRule="auto"/>
        <w:ind w:firstLine="540"/>
        <w:jc w:val="both"/>
        <w:rPr>
          <w:rFonts w:ascii="Sylfaen" w:eastAsia="Times New Roman" w:hAnsi="Sylfaen" w:cs="Times New Roman"/>
          <w:noProof/>
          <w:lang w:val="ka-GE" w:eastAsia="ru-RU"/>
        </w:rPr>
      </w:pPr>
      <w:r>
        <w:rPr>
          <w:rFonts w:ascii="Sylfaen" w:eastAsia="Times New Roman" w:hAnsi="Sylfaen" w:cs="Times New Roman"/>
          <w:noProof/>
          <w:lang w:val="ka-GE" w:eastAsia="ru-RU"/>
        </w:rPr>
        <w:lastRenderedPageBreak/>
        <w:t xml:space="preserve">- </w:t>
      </w:r>
      <w:r w:rsidRPr="0018787C">
        <w:rPr>
          <w:rFonts w:ascii="Sylfaen" w:eastAsia="Times New Roman" w:hAnsi="Sylfaen" w:cs="Times New Roman"/>
          <w:noProof/>
          <w:lang w:val="ka-GE" w:eastAsia="ru-RU"/>
        </w:rPr>
        <w:t xml:space="preserve">ქვეკომისიის შემადგენლობის მუშაობა, საჭიროების შემთხვევში, წარიმართოს </w:t>
      </w:r>
      <w:r>
        <w:rPr>
          <w:rFonts w:ascii="Sylfaen" w:eastAsia="Times New Roman" w:hAnsi="Sylfaen" w:cs="Times New Roman"/>
          <w:noProof/>
          <w:lang w:val="ka-GE" w:eastAsia="ru-RU"/>
        </w:rPr>
        <w:t>პარალელური გასაუბრების ფორმატში;</w:t>
      </w:r>
    </w:p>
    <w:p w:rsidR="0018787C" w:rsidRDefault="0018787C" w:rsidP="0018787C">
      <w:pPr>
        <w:spacing w:after="0" w:line="240" w:lineRule="auto"/>
        <w:ind w:firstLine="540"/>
        <w:jc w:val="both"/>
        <w:rPr>
          <w:rFonts w:ascii="Sylfaen" w:eastAsia="Times New Roman" w:hAnsi="Sylfaen" w:cs="Times New Roman"/>
          <w:noProof/>
          <w:lang w:val="ka-GE" w:eastAsia="ru-RU"/>
        </w:rPr>
      </w:pPr>
      <w:r>
        <w:rPr>
          <w:rFonts w:ascii="Sylfaen" w:eastAsia="Times New Roman" w:hAnsi="Sylfaen" w:cs="Times New Roman"/>
          <w:noProof/>
          <w:lang w:val="ka-GE" w:eastAsia="ru-RU"/>
        </w:rPr>
        <w:t xml:space="preserve">- </w:t>
      </w:r>
      <w:r w:rsidRPr="0018787C">
        <w:rPr>
          <w:rFonts w:ascii="Sylfaen" w:eastAsia="Times New Roman" w:hAnsi="Sylfaen" w:cs="Times New Roman"/>
          <w:noProof/>
          <w:lang w:val="ka-GE" w:eastAsia="ru-RU"/>
        </w:rPr>
        <w:t>პარალელური ქვეკომისიის წევრთა კონკრ</w:t>
      </w:r>
      <w:r w:rsidR="00B33B5F">
        <w:rPr>
          <w:rFonts w:ascii="Sylfaen" w:eastAsia="Times New Roman" w:hAnsi="Sylfaen" w:cs="Times New Roman"/>
          <w:noProof/>
          <w:lang w:val="ka-GE" w:eastAsia="ru-RU"/>
        </w:rPr>
        <w:t>ეტული შემადგენლობა განისაზღვროს</w:t>
      </w:r>
      <w:r w:rsidRPr="0018787C">
        <w:rPr>
          <w:rFonts w:ascii="Sylfaen" w:eastAsia="Times New Roman" w:hAnsi="Sylfaen" w:cs="Times New Roman"/>
          <w:noProof/>
          <w:lang w:val="ka-GE" w:eastAsia="ru-RU"/>
        </w:rPr>
        <w:t xml:space="preserve"> კომისიის წევრ</w:t>
      </w:r>
      <w:r>
        <w:rPr>
          <w:rFonts w:ascii="Sylfaen" w:eastAsia="Times New Roman" w:hAnsi="Sylfaen" w:cs="Times New Roman"/>
          <w:noProof/>
          <w:lang w:val="ka-GE" w:eastAsia="ru-RU"/>
        </w:rPr>
        <w:t>თა სამუშაო გრაფიკის შესაბამისად;</w:t>
      </w:r>
    </w:p>
    <w:p w:rsidR="0018787C" w:rsidRPr="0018787C" w:rsidRDefault="0018787C" w:rsidP="0018787C">
      <w:pPr>
        <w:spacing w:after="0" w:line="240" w:lineRule="auto"/>
        <w:ind w:firstLine="540"/>
        <w:jc w:val="both"/>
        <w:rPr>
          <w:rFonts w:ascii="Sylfaen" w:eastAsia="Times New Roman" w:hAnsi="Sylfaen" w:cs="Times New Roman"/>
          <w:noProof/>
          <w:lang w:val="ka-GE" w:eastAsia="ru-RU"/>
        </w:rPr>
      </w:pPr>
      <w:r>
        <w:rPr>
          <w:rFonts w:ascii="Sylfaen" w:eastAsia="Times New Roman" w:hAnsi="Sylfaen" w:cs="Times New Roman"/>
          <w:noProof/>
          <w:lang w:val="ka-GE" w:eastAsia="ru-RU"/>
        </w:rPr>
        <w:t>-</w:t>
      </w:r>
      <w:r w:rsidRPr="0018787C">
        <w:rPr>
          <w:rFonts w:ascii="Sylfaen" w:eastAsia="Times New Roman" w:hAnsi="Sylfaen" w:cs="Times New Roman"/>
          <w:noProof/>
          <w:lang w:val="ka-GE" w:eastAsia="ru-RU"/>
        </w:rPr>
        <w:t xml:space="preserve"> ქვეკომისიის პარალელურ რეჟიმში მიმდინარე გასაუბრების მიმართ გავრცელდეს ქვეკომისიის უფლებამოსილების ზოგადი წესი - ქვეკომისიის კონკრეტული შემა</w:t>
      </w:r>
      <w:r w:rsidR="00B33B5F">
        <w:rPr>
          <w:rFonts w:ascii="Sylfaen" w:eastAsia="Times New Roman" w:hAnsi="Sylfaen" w:cs="Times New Roman"/>
          <w:noProof/>
          <w:lang w:val="ka-GE" w:eastAsia="ru-RU"/>
        </w:rPr>
        <w:t>დგენლობა უფლებამოსილია</w:t>
      </w:r>
      <w:r w:rsidRPr="0018787C">
        <w:rPr>
          <w:rFonts w:ascii="Sylfaen" w:eastAsia="Times New Roman" w:hAnsi="Sylfaen" w:cs="Times New Roman"/>
          <w:noProof/>
          <w:lang w:val="ka-GE" w:eastAsia="ru-RU"/>
        </w:rPr>
        <w:t>, თუ მას ესწრება ქვეკომისიის სამი წევრი მაინც. ქვეკომისიის კონკრეტულ</w:t>
      </w:r>
      <w:r w:rsidR="00B33B5F">
        <w:rPr>
          <w:rFonts w:ascii="Sylfaen" w:eastAsia="Times New Roman" w:hAnsi="Sylfaen" w:cs="Times New Roman"/>
          <w:noProof/>
          <w:lang w:val="ka-GE" w:eastAsia="ru-RU"/>
        </w:rPr>
        <w:t xml:space="preserve"> </w:t>
      </w:r>
      <w:r w:rsidRPr="0018787C">
        <w:rPr>
          <w:rFonts w:ascii="Sylfaen" w:eastAsia="Times New Roman" w:hAnsi="Sylfaen" w:cs="Times New Roman"/>
          <w:noProof/>
          <w:lang w:val="ka-GE" w:eastAsia="ru-RU"/>
        </w:rPr>
        <w:t>შემადგენლობას ხელმძრვანელობს კომისი</w:t>
      </w:r>
      <w:r w:rsidR="00B33B5F">
        <w:rPr>
          <w:rFonts w:ascii="Sylfaen" w:eastAsia="Times New Roman" w:hAnsi="Sylfaen" w:cs="Times New Roman"/>
          <w:noProof/>
          <w:lang w:val="ka-GE" w:eastAsia="ru-RU"/>
        </w:rPr>
        <w:t>ის თავმჯდომარე/თანათავმჯდომარე/</w:t>
      </w:r>
      <w:r w:rsidRPr="0018787C">
        <w:rPr>
          <w:rFonts w:ascii="Sylfaen" w:eastAsia="Times New Roman" w:hAnsi="Sylfaen" w:cs="Times New Roman"/>
          <w:noProof/>
          <w:lang w:val="ka-GE" w:eastAsia="ru-RU"/>
        </w:rPr>
        <w:t>ქვეკომიის თავმჯდომარის მოადგილე, ან კომისიის თავმჯდომარის მიერ</w:t>
      </w:r>
      <w:r w:rsidR="00B33B5F">
        <w:rPr>
          <w:rFonts w:ascii="Sylfaen" w:eastAsia="Times New Roman" w:hAnsi="Sylfaen" w:cs="Times New Roman"/>
          <w:noProof/>
          <w:lang w:val="ka-GE" w:eastAsia="ru-RU"/>
        </w:rPr>
        <w:t>, ზეპირი მითითებით,</w:t>
      </w:r>
      <w:r w:rsidRPr="0018787C">
        <w:rPr>
          <w:rFonts w:ascii="Sylfaen" w:eastAsia="Times New Roman" w:hAnsi="Sylfaen" w:cs="Times New Roman"/>
          <w:noProof/>
          <w:lang w:val="ka-GE" w:eastAsia="ru-RU"/>
        </w:rPr>
        <w:t xml:space="preserve"> განს</w:t>
      </w:r>
      <w:r>
        <w:rPr>
          <w:rFonts w:ascii="Sylfaen" w:eastAsia="Times New Roman" w:hAnsi="Sylfaen" w:cs="Times New Roman"/>
          <w:noProof/>
          <w:lang w:val="ka-GE" w:eastAsia="ru-RU"/>
        </w:rPr>
        <w:t>ა</w:t>
      </w:r>
      <w:r w:rsidRPr="0018787C">
        <w:rPr>
          <w:rFonts w:ascii="Sylfaen" w:eastAsia="Times New Roman" w:hAnsi="Sylfaen" w:cs="Times New Roman"/>
          <w:noProof/>
          <w:lang w:val="ka-GE" w:eastAsia="ru-RU"/>
        </w:rPr>
        <w:t>ზღვრული კომისიის ერთ - ერთი წევრი.</w:t>
      </w:r>
    </w:p>
    <w:p w:rsidR="00E02222" w:rsidRPr="0018787C" w:rsidRDefault="00E02222" w:rsidP="00E02222">
      <w:pPr>
        <w:spacing w:after="0" w:line="240" w:lineRule="auto"/>
        <w:jc w:val="both"/>
        <w:rPr>
          <w:rFonts w:ascii="Sylfaen" w:eastAsia="Times New Roman" w:hAnsi="Sylfaen" w:cs="Times New Roman"/>
          <w:lang w:val="ka-GE" w:eastAsia="ru-RU"/>
        </w:rPr>
      </w:pPr>
    </w:p>
    <w:p w:rsidR="00E02222" w:rsidRPr="0018787C" w:rsidRDefault="00E02222" w:rsidP="00E02222">
      <w:pPr>
        <w:spacing w:after="0" w:line="240" w:lineRule="auto"/>
        <w:jc w:val="both"/>
        <w:rPr>
          <w:rFonts w:ascii="Sylfaen" w:eastAsia="Times New Roman" w:hAnsi="Sylfaen" w:cs="Times New Roman"/>
          <w:lang w:val="ka-GE" w:eastAsia="ru-RU"/>
        </w:rPr>
      </w:pPr>
    </w:p>
    <w:tbl>
      <w:tblPr>
        <w:tblW w:w="10031" w:type="dxa"/>
        <w:tblLook w:val="04A0" w:firstRow="1" w:lastRow="0" w:firstColumn="1" w:lastColumn="0" w:noHBand="0" w:noVBand="1"/>
      </w:tblPr>
      <w:tblGrid>
        <w:gridCol w:w="5163"/>
        <w:gridCol w:w="4868"/>
      </w:tblGrid>
      <w:tr w:rsidR="00E02222" w:rsidRPr="0018787C" w:rsidTr="00370B05">
        <w:trPr>
          <w:trHeight w:val="985"/>
        </w:trPr>
        <w:tc>
          <w:tcPr>
            <w:tcW w:w="5163" w:type="dxa"/>
            <w:shd w:val="clear" w:color="auto" w:fill="auto"/>
          </w:tcPr>
          <w:p w:rsidR="00E02222" w:rsidRPr="0018787C" w:rsidRDefault="00E02222" w:rsidP="00E02222">
            <w:pPr>
              <w:spacing w:after="0" w:line="240" w:lineRule="auto"/>
              <w:jc w:val="both"/>
              <w:rPr>
                <w:rFonts w:ascii="Sylfaen" w:eastAsia="Times New Roman" w:hAnsi="Sylfaen" w:cs="AcadMtavr"/>
                <w:bCs/>
                <w:lang w:val="ka-GE" w:eastAsia="ru-RU"/>
              </w:rPr>
            </w:pPr>
            <w:r w:rsidRPr="0018787C">
              <w:rPr>
                <w:rFonts w:ascii="Sylfaen" w:eastAsia="Times New Roman" w:hAnsi="Sylfaen" w:cs="AcadMtavr"/>
                <w:bCs/>
                <w:lang w:eastAsia="ru-RU"/>
              </w:rPr>
              <w:t xml:space="preserve">II </w:t>
            </w:r>
            <w:r w:rsidRPr="0018787C">
              <w:rPr>
                <w:rFonts w:ascii="Sylfaen" w:eastAsia="Times New Roman" w:hAnsi="Sylfaen" w:cs="AcadMtavr"/>
                <w:bCs/>
                <w:lang w:val="ka-GE" w:eastAsia="ru-RU"/>
              </w:rPr>
              <w:t>ქვეკომისიის თავმჯდომარე</w:t>
            </w:r>
          </w:p>
          <w:p w:rsidR="00E02222" w:rsidRPr="0018787C" w:rsidRDefault="00E02222" w:rsidP="00E02222">
            <w:pPr>
              <w:spacing w:after="0" w:line="240" w:lineRule="auto"/>
              <w:jc w:val="both"/>
              <w:rPr>
                <w:rFonts w:ascii="Sylfaen" w:eastAsia="Times New Roman" w:hAnsi="Sylfaen" w:cs="AcadMtavr"/>
                <w:bCs/>
                <w:lang w:val="ka-GE" w:eastAsia="ru-RU"/>
              </w:rPr>
            </w:pPr>
          </w:p>
          <w:p w:rsidR="00E02222" w:rsidRPr="0018787C" w:rsidRDefault="00E02222" w:rsidP="00E02222">
            <w:pPr>
              <w:spacing w:after="0" w:line="240" w:lineRule="auto"/>
              <w:jc w:val="both"/>
              <w:rPr>
                <w:rFonts w:ascii="Sylfaen" w:eastAsia="Times New Roman" w:hAnsi="Sylfaen" w:cs="AcadMtavr"/>
                <w:bCs/>
                <w:lang w:eastAsia="ru-RU"/>
              </w:rPr>
            </w:pPr>
          </w:p>
          <w:p w:rsidR="00E02222" w:rsidRPr="0018787C" w:rsidRDefault="00E02222" w:rsidP="00E02222">
            <w:pPr>
              <w:spacing w:after="0" w:line="240" w:lineRule="auto"/>
              <w:jc w:val="both"/>
              <w:rPr>
                <w:rFonts w:ascii="Sylfaen" w:eastAsia="Times New Roman" w:hAnsi="Sylfaen" w:cs="AcadMtavr"/>
                <w:bCs/>
                <w:lang w:val="ka-GE" w:eastAsia="ru-RU"/>
              </w:rPr>
            </w:pPr>
            <w:r w:rsidRPr="0018787C">
              <w:rPr>
                <w:rFonts w:ascii="Sylfaen" w:eastAsia="Times New Roman" w:hAnsi="Sylfaen" w:cs="AcadMtavr"/>
                <w:bCs/>
                <w:lang w:eastAsia="ru-RU"/>
              </w:rPr>
              <w:t xml:space="preserve">II </w:t>
            </w:r>
            <w:r w:rsidRPr="0018787C">
              <w:rPr>
                <w:rFonts w:ascii="Sylfaen" w:eastAsia="Times New Roman" w:hAnsi="Sylfaen" w:cs="AcadMtavr"/>
                <w:bCs/>
                <w:lang w:val="ka-GE" w:eastAsia="ru-RU"/>
              </w:rPr>
              <w:t>ქვეკომისიის თანათავმჯდომარე</w:t>
            </w:r>
          </w:p>
          <w:p w:rsidR="00E02222" w:rsidRPr="0018787C" w:rsidRDefault="00E02222" w:rsidP="00E02222">
            <w:pPr>
              <w:spacing w:after="0" w:line="240" w:lineRule="auto"/>
              <w:jc w:val="both"/>
              <w:rPr>
                <w:rFonts w:ascii="Sylfaen" w:eastAsia="Times New Roman" w:hAnsi="Sylfaen" w:cs="AcadMtavr"/>
                <w:bCs/>
                <w:lang w:eastAsia="ru-RU"/>
              </w:rPr>
            </w:pPr>
          </w:p>
          <w:p w:rsidR="00E02222" w:rsidRPr="0018787C" w:rsidRDefault="00E02222" w:rsidP="00E02222">
            <w:pPr>
              <w:spacing w:after="0" w:line="240" w:lineRule="auto"/>
              <w:jc w:val="both"/>
              <w:rPr>
                <w:rFonts w:ascii="Sylfaen" w:eastAsia="Times New Roman" w:hAnsi="Sylfaen" w:cs="AcadMtavr"/>
                <w:bCs/>
                <w:lang w:eastAsia="ru-RU"/>
              </w:rPr>
            </w:pPr>
          </w:p>
          <w:p w:rsidR="00E02222" w:rsidRPr="0018787C" w:rsidRDefault="00E02222" w:rsidP="00E02222">
            <w:pPr>
              <w:spacing w:after="0" w:line="240" w:lineRule="auto"/>
              <w:jc w:val="both"/>
              <w:rPr>
                <w:rFonts w:ascii="Sylfaen" w:eastAsia="Times New Roman" w:hAnsi="Sylfaen" w:cs="AcadMtavr"/>
                <w:bCs/>
                <w:lang w:val="ka-GE" w:eastAsia="ru-RU"/>
              </w:rPr>
            </w:pPr>
            <w:r w:rsidRPr="0018787C">
              <w:rPr>
                <w:rFonts w:ascii="Sylfaen" w:eastAsia="Times New Roman" w:hAnsi="Sylfaen" w:cs="AcadMtavr"/>
                <w:bCs/>
                <w:lang w:eastAsia="ru-RU"/>
              </w:rPr>
              <w:t xml:space="preserve">II </w:t>
            </w:r>
            <w:r w:rsidRPr="0018787C">
              <w:rPr>
                <w:rFonts w:ascii="Sylfaen" w:eastAsia="Times New Roman" w:hAnsi="Sylfaen" w:cs="AcadMtavr"/>
                <w:bCs/>
                <w:lang w:val="ka-GE" w:eastAsia="ru-RU"/>
              </w:rPr>
              <w:t>ქვეკომისიის  თავმჯდომარის მოადგილეები</w:t>
            </w:r>
          </w:p>
        </w:tc>
        <w:tc>
          <w:tcPr>
            <w:tcW w:w="4868" w:type="dxa"/>
            <w:shd w:val="clear" w:color="auto" w:fill="auto"/>
          </w:tcPr>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გიორგი წოწკოლაური</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თამარ გაბუნია</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center"/>
              <w:rPr>
                <w:rFonts w:ascii="Sylfaen" w:eastAsia="Times New Roman" w:hAnsi="Sylfaen" w:cs="AcadMtavr"/>
                <w:bCs/>
                <w:lang w:val="ka-GE" w:eastAsia="ru-RU"/>
              </w:rPr>
            </w:pPr>
          </w:p>
          <w:p w:rsidR="00E02222" w:rsidRPr="0018787C" w:rsidRDefault="00E02222" w:rsidP="00E02222">
            <w:pPr>
              <w:spacing w:after="0" w:line="240" w:lineRule="auto"/>
              <w:jc w:val="center"/>
              <w:rPr>
                <w:rFonts w:ascii="Sylfaen" w:eastAsia="Times New Roman" w:hAnsi="Sylfaen" w:cs="AcadMtavr"/>
                <w:bCs/>
                <w:lang w:val="ka-GE" w:eastAsia="ru-RU"/>
              </w:rPr>
            </w:pPr>
            <w:r w:rsidRPr="0018787C">
              <w:rPr>
                <w:rFonts w:ascii="Sylfaen" w:eastAsia="Times New Roman" w:hAnsi="Sylfaen" w:cs="AcadMtavr"/>
                <w:bCs/>
                <w:lang w:val="ka-GE" w:eastAsia="ru-RU"/>
              </w:rPr>
              <w:t xml:space="preserve">                                                თამილა ბარკალაია</w:t>
            </w:r>
          </w:p>
          <w:p w:rsidR="00E02222" w:rsidRPr="0018787C" w:rsidRDefault="00E02222" w:rsidP="00E02222">
            <w:pPr>
              <w:spacing w:after="0" w:line="240" w:lineRule="auto"/>
              <w:jc w:val="center"/>
              <w:rPr>
                <w:rFonts w:ascii="Sylfaen" w:eastAsia="Times New Roman" w:hAnsi="Sylfaen" w:cs="AcadMtavr"/>
                <w:bCs/>
                <w:lang w:val="ka-GE" w:eastAsia="ru-RU"/>
              </w:rPr>
            </w:pPr>
          </w:p>
          <w:p w:rsidR="00E02222" w:rsidRPr="0018787C" w:rsidRDefault="00E02222" w:rsidP="00E02222">
            <w:pPr>
              <w:spacing w:after="0" w:line="240" w:lineRule="auto"/>
              <w:jc w:val="center"/>
              <w:rPr>
                <w:rFonts w:ascii="Sylfaen" w:eastAsia="Times New Roman" w:hAnsi="Sylfaen" w:cs="AcadMtavr"/>
                <w:bCs/>
                <w:lang w:val="ka-GE" w:eastAsia="ru-RU"/>
              </w:rPr>
            </w:pPr>
          </w:p>
          <w:p w:rsidR="00E02222" w:rsidRPr="0018787C" w:rsidRDefault="00E02222" w:rsidP="00E02222">
            <w:pPr>
              <w:spacing w:after="0" w:line="240" w:lineRule="auto"/>
              <w:jc w:val="center"/>
              <w:rPr>
                <w:rFonts w:ascii="Sylfaen" w:eastAsia="Times New Roman" w:hAnsi="Sylfaen" w:cs="AcadMtavr"/>
                <w:bCs/>
                <w:lang w:val="ka-GE" w:eastAsia="ru-RU"/>
              </w:rPr>
            </w:pPr>
          </w:p>
        </w:tc>
      </w:tr>
      <w:tr w:rsidR="00E02222" w:rsidRPr="0018787C" w:rsidTr="00370B05">
        <w:trPr>
          <w:trHeight w:val="985"/>
        </w:trPr>
        <w:tc>
          <w:tcPr>
            <w:tcW w:w="5163" w:type="dxa"/>
            <w:shd w:val="clear" w:color="auto" w:fill="auto"/>
          </w:tcPr>
          <w:p w:rsidR="00E02222" w:rsidRPr="0018787C" w:rsidRDefault="00E02222" w:rsidP="00E02222">
            <w:pPr>
              <w:spacing w:after="0" w:line="240" w:lineRule="auto"/>
              <w:jc w:val="both"/>
              <w:rPr>
                <w:rFonts w:ascii="Sylfaen" w:eastAsia="Times New Roman" w:hAnsi="Sylfaen" w:cs="AcadMtavr"/>
                <w:bCs/>
                <w:lang w:eastAsia="ru-RU"/>
              </w:rPr>
            </w:pPr>
          </w:p>
        </w:tc>
        <w:tc>
          <w:tcPr>
            <w:tcW w:w="4868" w:type="dxa"/>
            <w:shd w:val="clear" w:color="auto" w:fill="auto"/>
          </w:tcPr>
          <w:p w:rsidR="00E02222" w:rsidRPr="0018787C" w:rsidRDefault="00E02222" w:rsidP="00E02222">
            <w:pPr>
              <w:tabs>
                <w:tab w:val="left" w:pos="3255"/>
              </w:tabs>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გიორგი ჭავჭავაძე</w:t>
            </w:r>
          </w:p>
          <w:p w:rsidR="00E02222" w:rsidRPr="0018787C" w:rsidRDefault="00E02222" w:rsidP="00E02222">
            <w:pPr>
              <w:tabs>
                <w:tab w:val="left" w:pos="3255"/>
              </w:tabs>
              <w:spacing w:after="0" w:line="240" w:lineRule="auto"/>
              <w:jc w:val="right"/>
              <w:rPr>
                <w:rFonts w:ascii="Sylfaen" w:eastAsia="Times New Roman" w:hAnsi="Sylfaen" w:cs="AcadMtavr"/>
                <w:bCs/>
                <w:lang w:val="ka-GE" w:eastAsia="ru-RU"/>
              </w:rPr>
            </w:pPr>
          </w:p>
          <w:p w:rsidR="00E02222" w:rsidRPr="0018787C" w:rsidRDefault="00E02222" w:rsidP="00E02222">
            <w:pPr>
              <w:tabs>
                <w:tab w:val="left" w:pos="3255"/>
              </w:tabs>
              <w:spacing w:after="0" w:line="240" w:lineRule="auto"/>
              <w:jc w:val="right"/>
              <w:rPr>
                <w:rFonts w:ascii="Sylfaen" w:eastAsia="Times New Roman" w:hAnsi="Sylfaen" w:cs="AcadMtavr"/>
                <w:bCs/>
                <w:lang w:val="ka-GE" w:eastAsia="ru-RU"/>
              </w:rPr>
            </w:pPr>
          </w:p>
          <w:p w:rsidR="00E02222" w:rsidRPr="0018787C" w:rsidRDefault="00E02222" w:rsidP="00E02222">
            <w:pPr>
              <w:tabs>
                <w:tab w:val="left" w:pos="3255"/>
              </w:tabs>
              <w:spacing w:after="0" w:line="240" w:lineRule="auto"/>
              <w:jc w:val="right"/>
              <w:rPr>
                <w:rFonts w:ascii="Sylfaen" w:eastAsia="Times New Roman" w:hAnsi="Sylfaen" w:cs="AcadMtavr"/>
                <w:bCs/>
                <w:lang w:val="ka-GE" w:eastAsia="ru-RU"/>
              </w:rPr>
            </w:pPr>
          </w:p>
          <w:p w:rsidR="00E02222" w:rsidRPr="0018787C" w:rsidRDefault="00E02222" w:rsidP="00E02222">
            <w:pPr>
              <w:tabs>
                <w:tab w:val="left" w:pos="3255"/>
              </w:tabs>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კახაბერ ძიმისტარიშვილი</w:t>
            </w:r>
          </w:p>
          <w:p w:rsidR="00E02222" w:rsidRPr="0018787C" w:rsidRDefault="00E02222" w:rsidP="00E02222">
            <w:pPr>
              <w:tabs>
                <w:tab w:val="left" w:pos="3255"/>
              </w:tabs>
              <w:spacing w:after="0" w:line="240" w:lineRule="auto"/>
              <w:jc w:val="right"/>
              <w:rPr>
                <w:rFonts w:ascii="Sylfaen" w:eastAsia="Times New Roman" w:hAnsi="Sylfaen" w:cs="AcadMtavr"/>
                <w:bCs/>
                <w:lang w:val="ka-GE" w:eastAsia="ru-RU"/>
              </w:rPr>
            </w:pPr>
          </w:p>
          <w:p w:rsidR="00E02222" w:rsidRPr="0018787C" w:rsidRDefault="00E02222" w:rsidP="00E02222">
            <w:pPr>
              <w:tabs>
                <w:tab w:val="left" w:pos="3255"/>
              </w:tabs>
              <w:spacing w:after="0" w:line="240" w:lineRule="auto"/>
              <w:jc w:val="right"/>
              <w:rPr>
                <w:rFonts w:ascii="Sylfaen" w:eastAsia="Times New Roman" w:hAnsi="Sylfaen" w:cs="AcadMtavr"/>
                <w:bCs/>
                <w:lang w:val="ka-GE" w:eastAsia="ru-RU"/>
              </w:rPr>
            </w:pPr>
          </w:p>
          <w:p w:rsidR="00E02222" w:rsidRPr="0018787C" w:rsidRDefault="00E02222" w:rsidP="00E02222">
            <w:pPr>
              <w:tabs>
                <w:tab w:val="left" w:pos="3255"/>
              </w:tabs>
              <w:spacing w:after="0" w:line="240" w:lineRule="auto"/>
              <w:jc w:val="right"/>
              <w:rPr>
                <w:rFonts w:ascii="Sylfaen" w:eastAsia="Times New Roman" w:hAnsi="Sylfaen" w:cs="AcadMtavr"/>
                <w:bCs/>
                <w:lang w:val="ka-GE" w:eastAsia="ru-RU"/>
              </w:rPr>
            </w:pPr>
          </w:p>
          <w:p w:rsidR="00E02222" w:rsidRPr="0018787C" w:rsidRDefault="00E02222" w:rsidP="00E02222">
            <w:pPr>
              <w:tabs>
                <w:tab w:val="left" w:pos="3255"/>
              </w:tabs>
              <w:spacing w:after="0" w:line="240" w:lineRule="auto"/>
              <w:jc w:val="right"/>
              <w:rPr>
                <w:rFonts w:ascii="Sylfaen" w:eastAsia="Times New Roman" w:hAnsi="Sylfaen" w:cs="AcadMtavr"/>
                <w:lang w:val="ka-GE" w:eastAsia="ru-RU"/>
              </w:rPr>
            </w:pPr>
            <w:r w:rsidRPr="0018787C">
              <w:rPr>
                <w:rFonts w:ascii="Sylfaen" w:eastAsia="Times New Roman" w:hAnsi="Sylfaen" w:cs="AcadMtavr"/>
                <w:bCs/>
                <w:lang w:val="ka-GE" w:eastAsia="ru-RU"/>
              </w:rPr>
              <w:t>ბექა ჯაყელი</w:t>
            </w:r>
          </w:p>
        </w:tc>
      </w:tr>
      <w:tr w:rsidR="00E02222" w:rsidRPr="0018787C" w:rsidTr="00370B05">
        <w:trPr>
          <w:trHeight w:val="256"/>
        </w:trPr>
        <w:tc>
          <w:tcPr>
            <w:tcW w:w="5163" w:type="dxa"/>
            <w:shd w:val="clear" w:color="auto" w:fill="auto"/>
          </w:tcPr>
          <w:p w:rsidR="00E02222" w:rsidRPr="0018787C" w:rsidRDefault="00E02222" w:rsidP="00E02222">
            <w:pPr>
              <w:spacing w:after="0" w:line="240" w:lineRule="auto"/>
              <w:jc w:val="both"/>
              <w:rPr>
                <w:rFonts w:ascii="Sylfaen" w:eastAsia="Times New Roman" w:hAnsi="Sylfaen" w:cs="AcadMtavr"/>
                <w:bCs/>
                <w:lang w:val="ka-GE" w:eastAsia="ru-RU"/>
              </w:rPr>
            </w:pPr>
          </w:p>
        </w:tc>
        <w:tc>
          <w:tcPr>
            <w:tcW w:w="4868" w:type="dxa"/>
            <w:shd w:val="clear" w:color="auto" w:fill="auto"/>
          </w:tcPr>
          <w:p w:rsidR="00E02222" w:rsidRPr="0018787C" w:rsidRDefault="00E02222" w:rsidP="00E02222">
            <w:pPr>
              <w:spacing w:after="0" w:line="240" w:lineRule="auto"/>
              <w:jc w:val="right"/>
              <w:rPr>
                <w:rFonts w:ascii="Sylfaen" w:eastAsia="Times New Roman" w:hAnsi="Sylfaen" w:cs="AcadMtavr"/>
                <w:bCs/>
                <w:lang w:val="ka-GE" w:eastAsia="ru-RU"/>
              </w:rPr>
            </w:pPr>
          </w:p>
        </w:tc>
      </w:tr>
      <w:tr w:rsidR="00E02222" w:rsidRPr="0018787C" w:rsidTr="00370B05">
        <w:trPr>
          <w:trHeight w:val="985"/>
        </w:trPr>
        <w:tc>
          <w:tcPr>
            <w:tcW w:w="5163" w:type="dxa"/>
            <w:shd w:val="clear" w:color="auto" w:fill="auto"/>
          </w:tcPr>
          <w:p w:rsidR="00E02222" w:rsidRPr="0018787C" w:rsidRDefault="00E02222" w:rsidP="00E02222">
            <w:pPr>
              <w:spacing w:after="0" w:line="240" w:lineRule="auto"/>
              <w:jc w:val="both"/>
              <w:rPr>
                <w:rFonts w:ascii="Sylfaen" w:eastAsia="Times New Roman" w:hAnsi="Sylfaen" w:cs="AcadMtavr"/>
                <w:bCs/>
                <w:lang w:val="ka-GE" w:eastAsia="ru-RU"/>
              </w:rPr>
            </w:pPr>
          </w:p>
          <w:p w:rsidR="00E02222" w:rsidRPr="0018787C" w:rsidRDefault="00E02222" w:rsidP="00E02222">
            <w:pPr>
              <w:spacing w:after="0" w:line="240" w:lineRule="auto"/>
              <w:jc w:val="both"/>
              <w:rPr>
                <w:rFonts w:ascii="Sylfaen" w:eastAsia="Times New Roman" w:hAnsi="Sylfaen" w:cs="AcadMtavr"/>
                <w:bCs/>
                <w:lang w:val="ka-GE" w:eastAsia="ru-RU"/>
              </w:rPr>
            </w:pPr>
          </w:p>
          <w:p w:rsidR="00E02222" w:rsidRPr="0018787C" w:rsidRDefault="00E02222" w:rsidP="00E02222">
            <w:pPr>
              <w:spacing w:after="0" w:line="240" w:lineRule="auto"/>
              <w:jc w:val="both"/>
              <w:rPr>
                <w:rFonts w:ascii="Sylfaen" w:eastAsia="Times New Roman" w:hAnsi="Sylfaen" w:cs="AcadMtavr"/>
                <w:bCs/>
                <w:lang w:val="ka-GE" w:eastAsia="ru-RU"/>
              </w:rPr>
            </w:pPr>
          </w:p>
          <w:p w:rsidR="00E02222" w:rsidRPr="0018787C" w:rsidRDefault="00E02222" w:rsidP="00E02222">
            <w:pPr>
              <w:spacing w:after="0" w:line="240" w:lineRule="auto"/>
              <w:jc w:val="both"/>
              <w:rPr>
                <w:rFonts w:ascii="Sylfaen" w:eastAsia="Times New Roman" w:hAnsi="Sylfaen" w:cs="AcadMtavr"/>
                <w:bCs/>
                <w:lang w:val="ka-GE" w:eastAsia="ru-RU"/>
              </w:rPr>
            </w:pPr>
            <w:r w:rsidRPr="0018787C">
              <w:rPr>
                <w:rFonts w:ascii="Sylfaen" w:eastAsia="Times New Roman" w:hAnsi="Sylfaen" w:cs="AcadMtavr"/>
                <w:bCs/>
                <w:lang w:val="ka-GE" w:eastAsia="ru-RU"/>
              </w:rPr>
              <w:t>წევრები:</w:t>
            </w:r>
          </w:p>
        </w:tc>
        <w:tc>
          <w:tcPr>
            <w:tcW w:w="4868" w:type="dxa"/>
            <w:shd w:val="clear" w:color="auto" w:fill="auto"/>
          </w:tcPr>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lastRenderedPageBreak/>
              <w:t>ზაალ კაპანაძე</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შორენა ოქროპირიძე</w:t>
            </w:r>
          </w:p>
          <w:p w:rsidR="00E02222" w:rsidRPr="0018787C" w:rsidRDefault="00E02222" w:rsidP="00E02222">
            <w:pPr>
              <w:spacing w:after="0" w:line="240" w:lineRule="auto"/>
              <w:jc w:val="right"/>
              <w:rPr>
                <w:rFonts w:ascii="Sylfaen" w:eastAsia="Times New Roman" w:hAnsi="Sylfaen" w:cs="AcadMtavr"/>
                <w:bCs/>
                <w:lang w:val="ka-GE" w:eastAsia="ru-RU"/>
              </w:rPr>
            </w:pPr>
          </w:p>
          <w:p w:rsidR="00D447B5" w:rsidRPr="0018787C" w:rsidRDefault="00D447B5" w:rsidP="00E02222">
            <w:pPr>
              <w:spacing w:after="0" w:line="240" w:lineRule="auto"/>
              <w:jc w:val="right"/>
              <w:rPr>
                <w:rFonts w:ascii="Sylfaen" w:eastAsia="Times New Roman" w:hAnsi="Sylfaen" w:cs="AcadMtavr"/>
                <w:bCs/>
                <w:lang w:val="ka-GE" w:eastAsia="ru-RU"/>
              </w:rPr>
            </w:pPr>
          </w:p>
          <w:p w:rsidR="00D447B5" w:rsidRPr="0018787C" w:rsidRDefault="00D447B5"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ივანე გოლიაძე</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თეა გვარამაძე</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ლაშა ჯინჯიხაძე</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თედო ისაკაძე</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ირაკლი ფავლენიშვილი</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დავით ზარდიაშვილი</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r w:rsidRPr="0018787C">
              <w:rPr>
                <w:rFonts w:ascii="Sylfaen" w:eastAsia="Times New Roman" w:hAnsi="Sylfaen" w:cs="AcadMtavr"/>
                <w:bCs/>
                <w:lang w:val="ka-GE" w:eastAsia="ru-RU"/>
              </w:rPr>
              <w:t>ალექსანდრე სვანიშვილი</w:t>
            </w: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p w:rsidR="00E02222" w:rsidRPr="0018787C" w:rsidRDefault="00E02222" w:rsidP="00E02222">
            <w:pPr>
              <w:spacing w:after="0" w:line="240" w:lineRule="auto"/>
              <w:jc w:val="right"/>
              <w:rPr>
                <w:rFonts w:ascii="Sylfaen" w:eastAsia="Times New Roman" w:hAnsi="Sylfaen" w:cs="AcadMtavr"/>
                <w:bCs/>
                <w:lang w:val="ka-GE" w:eastAsia="ru-RU"/>
              </w:rPr>
            </w:pPr>
          </w:p>
        </w:tc>
      </w:tr>
    </w:tbl>
    <w:p w:rsidR="00E02222" w:rsidRPr="0018787C" w:rsidRDefault="00E02222" w:rsidP="00E02222">
      <w:pPr>
        <w:spacing w:after="0" w:line="240" w:lineRule="auto"/>
        <w:jc w:val="both"/>
        <w:rPr>
          <w:rFonts w:ascii="Sylfaen" w:eastAsia="Times New Roman" w:hAnsi="Sylfaen" w:cs="Times New Roman"/>
          <w:b/>
          <w:noProof/>
          <w:color w:val="FF0000"/>
          <w:lang w:val="ka-GE" w:eastAsia="ru-RU"/>
        </w:rPr>
      </w:pPr>
    </w:p>
    <w:p w:rsidR="00500376" w:rsidRPr="0018787C" w:rsidRDefault="00500376"/>
    <w:sectPr w:rsidR="00500376" w:rsidRPr="0018787C" w:rsidSect="00DE4595">
      <w:headerReference w:type="default" r:id="rId7"/>
      <w:footerReference w:type="even" r:id="rId8"/>
      <w:footerReference w:type="default" r:id="rId9"/>
      <w:pgSz w:w="11906" w:h="16838"/>
      <w:pgMar w:top="450" w:right="1416" w:bottom="1134"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C00" w:rsidRDefault="00DA2C00" w:rsidP="00E02222">
      <w:pPr>
        <w:spacing w:after="0" w:line="240" w:lineRule="auto"/>
      </w:pPr>
      <w:r>
        <w:separator/>
      </w:r>
    </w:p>
  </w:endnote>
  <w:endnote w:type="continuationSeparator" w:id="0">
    <w:p w:rsidR="00DA2C00" w:rsidRDefault="00DA2C00" w:rsidP="00E0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Mtavr">
    <w:panose1 w:val="00000000000000000000"/>
    <w:charset w:val="00"/>
    <w:family w:val="auto"/>
    <w:pitch w:val="variable"/>
    <w:sig w:usb0="00000087" w:usb1="00000000" w:usb2="00000000" w:usb3="00000000" w:csb0="0000001B"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DejaVuSans">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43" w:rsidRDefault="00C01F4E" w:rsidP="00B45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3C43" w:rsidRDefault="00DA2C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43" w:rsidRDefault="00C01F4E" w:rsidP="00B45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B8B">
      <w:rPr>
        <w:rStyle w:val="PageNumber"/>
        <w:noProof/>
      </w:rPr>
      <w:t>1</w:t>
    </w:r>
    <w:r>
      <w:rPr>
        <w:rStyle w:val="PageNumber"/>
      </w:rPr>
      <w:fldChar w:fldCharType="end"/>
    </w:r>
  </w:p>
  <w:p w:rsidR="00C53C43" w:rsidRDefault="00DA2C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C00" w:rsidRDefault="00DA2C00" w:rsidP="00E02222">
      <w:pPr>
        <w:spacing w:after="0" w:line="240" w:lineRule="auto"/>
      </w:pPr>
      <w:r>
        <w:separator/>
      </w:r>
    </w:p>
  </w:footnote>
  <w:footnote w:type="continuationSeparator" w:id="0">
    <w:p w:rsidR="00DA2C00" w:rsidRDefault="00DA2C00" w:rsidP="00E02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B70" w:rsidRDefault="00DA2C00" w:rsidP="00761EBB">
    <w:pPr>
      <w:pStyle w:val="List2"/>
      <w:ind w:left="180" w:firstLine="360"/>
      <w:jc w:val="center"/>
      <w:rPr>
        <w:rFonts w:ascii="Sylfaen" w:hAnsi="Sylfaen"/>
        <w:b/>
        <w:noProof/>
        <w:color w:val="000000"/>
      </w:rPr>
    </w:pPr>
  </w:p>
  <w:p w:rsidR="00783B59" w:rsidRDefault="00C01F4E" w:rsidP="00783B59">
    <w:pPr>
      <w:autoSpaceDE w:val="0"/>
      <w:autoSpaceDN w:val="0"/>
      <w:adjustRightInd w:val="0"/>
      <w:jc w:val="center"/>
      <w:rPr>
        <w:rFonts w:ascii="Sylfaen" w:hAnsi="Sylfaen" w:cs="LiberationSerif-Bold"/>
        <w:b/>
        <w:bCs/>
      </w:rPr>
    </w:pPr>
    <w:r>
      <w:rPr>
        <w:rFonts w:ascii="Sylfaen" w:hAnsi="Sylfaen" w:cs="Sylfaen"/>
        <w:b/>
      </w:rPr>
      <w:t>საქართველოს</w:t>
    </w:r>
    <w:r>
      <w:rPr>
        <w:rFonts w:ascii="Sylfaen" w:hAnsi="Sylfaen" w:cs="DejaVuSans"/>
        <w:b/>
      </w:rPr>
      <w:t xml:space="preserve"> </w:t>
    </w:r>
    <w:proofErr w:type="spellStart"/>
    <w:r>
      <w:rPr>
        <w:rFonts w:ascii="Sylfaen" w:hAnsi="Sylfaen" w:cs="Sylfaen"/>
        <w:b/>
      </w:rPr>
      <w:t>ოკუპირებული</w:t>
    </w:r>
    <w:proofErr w:type="spellEnd"/>
    <w:r>
      <w:rPr>
        <w:rFonts w:ascii="Sylfaen" w:hAnsi="Sylfaen" w:cs="DejaVuSans"/>
        <w:b/>
      </w:rPr>
      <w:t xml:space="preserve"> </w:t>
    </w:r>
    <w:proofErr w:type="spellStart"/>
    <w:r>
      <w:rPr>
        <w:rFonts w:ascii="Sylfaen" w:hAnsi="Sylfaen" w:cs="Sylfaen"/>
        <w:b/>
      </w:rPr>
      <w:t>ტერიტორიებიდან</w:t>
    </w:r>
    <w:proofErr w:type="spellEnd"/>
    <w:r>
      <w:rPr>
        <w:rFonts w:ascii="Sylfaen" w:hAnsi="Sylfaen" w:cs="DejaVuSans"/>
        <w:b/>
      </w:rPr>
      <w:t xml:space="preserve"> </w:t>
    </w:r>
    <w:proofErr w:type="spellStart"/>
    <w:r>
      <w:rPr>
        <w:rFonts w:ascii="Sylfaen" w:hAnsi="Sylfaen" w:cs="Sylfaen"/>
        <w:b/>
      </w:rPr>
      <w:t>დევნილთა</w:t>
    </w:r>
    <w:proofErr w:type="spellEnd"/>
    <w:r>
      <w:rPr>
        <w:rFonts w:ascii="Sylfaen" w:hAnsi="Sylfaen" w:cs="Sylfaen"/>
        <w:b/>
      </w:rPr>
      <w:t>,</w:t>
    </w:r>
    <w:r>
      <w:rPr>
        <w:rFonts w:ascii="Sylfaen" w:hAnsi="Sylfaen" w:cs="LiberationSerif-Bold"/>
        <w:b/>
        <w:bCs/>
      </w:rPr>
      <w:t xml:space="preserve"> </w:t>
    </w:r>
    <w:proofErr w:type="spellStart"/>
    <w:r>
      <w:rPr>
        <w:rFonts w:ascii="Sylfaen" w:hAnsi="Sylfaen" w:cs="Sylfaen"/>
        <w:b/>
      </w:rPr>
      <w:t>შრომის</w:t>
    </w:r>
    <w:proofErr w:type="spellEnd"/>
    <w:r>
      <w:rPr>
        <w:rFonts w:ascii="Sylfaen" w:hAnsi="Sylfaen" w:cs="Sylfaen"/>
        <w:b/>
      </w:rPr>
      <w:t>,</w:t>
    </w:r>
  </w:p>
  <w:p w:rsidR="00783B59" w:rsidRPr="00AA711E" w:rsidRDefault="00C01F4E" w:rsidP="00783B59">
    <w:pPr>
      <w:autoSpaceDE w:val="0"/>
      <w:autoSpaceDN w:val="0"/>
      <w:adjustRightInd w:val="0"/>
      <w:jc w:val="center"/>
      <w:rPr>
        <w:rFonts w:ascii="Sylfaen" w:hAnsi="Sylfaen" w:cs="Sylfaen"/>
        <w:b/>
        <w:lang w:val="ka-GE"/>
      </w:rPr>
    </w:pPr>
    <w:proofErr w:type="spellStart"/>
    <w:r>
      <w:rPr>
        <w:rFonts w:ascii="Sylfaen" w:hAnsi="Sylfaen" w:cs="Sylfaen"/>
        <w:b/>
      </w:rPr>
      <w:t>ჯანმრთელობისა</w:t>
    </w:r>
    <w:proofErr w:type="spellEnd"/>
    <w:r>
      <w:rPr>
        <w:rFonts w:ascii="Sylfaen" w:hAnsi="Sylfaen" w:cs="DejaVuSans"/>
        <w:b/>
      </w:rPr>
      <w:t xml:space="preserve"> </w:t>
    </w:r>
    <w:proofErr w:type="spellStart"/>
    <w:r>
      <w:rPr>
        <w:rFonts w:ascii="Sylfaen" w:hAnsi="Sylfaen" w:cs="Sylfaen"/>
        <w:b/>
      </w:rPr>
      <w:t>და</w:t>
    </w:r>
    <w:proofErr w:type="spellEnd"/>
    <w:r>
      <w:rPr>
        <w:rFonts w:ascii="Sylfaen" w:hAnsi="Sylfaen" w:cs="DejaVuSans"/>
        <w:b/>
      </w:rPr>
      <w:t xml:space="preserve"> </w:t>
    </w:r>
    <w:proofErr w:type="spellStart"/>
    <w:r>
      <w:rPr>
        <w:rFonts w:ascii="Sylfaen" w:hAnsi="Sylfaen" w:cs="Sylfaen"/>
        <w:b/>
      </w:rPr>
      <w:t>სოციალური</w:t>
    </w:r>
    <w:proofErr w:type="spellEnd"/>
    <w:r>
      <w:rPr>
        <w:rFonts w:ascii="Sylfaen" w:hAnsi="Sylfaen" w:cs="DejaVuSans"/>
        <w:b/>
      </w:rPr>
      <w:t xml:space="preserve"> </w:t>
    </w:r>
    <w:proofErr w:type="spellStart"/>
    <w:r>
      <w:rPr>
        <w:rFonts w:ascii="Sylfaen" w:hAnsi="Sylfaen" w:cs="Sylfaen"/>
        <w:b/>
      </w:rPr>
      <w:t>დაცვის</w:t>
    </w:r>
    <w:proofErr w:type="spellEnd"/>
    <w:r>
      <w:rPr>
        <w:rFonts w:ascii="Sylfaen" w:hAnsi="Sylfaen" w:cs="DejaVuSans"/>
        <w:b/>
      </w:rPr>
      <w:t xml:space="preserve"> </w:t>
    </w:r>
    <w:proofErr w:type="spellStart"/>
    <w:r>
      <w:rPr>
        <w:rFonts w:ascii="Sylfaen" w:hAnsi="Sylfaen" w:cs="Sylfaen"/>
        <w:b/>
      </w:rPr>
      <w:t>სამინისტრო</w:t>
    </w:r>
    <w:proofErr w:type="spellEnd"/>
    <w:r>
      <w:rPr>
        <w:rFonts w:ascii="Sylfaen" w:hAnsi="Sylfaen" w:cs="Sylfaen"/>
        <w:b/>
        <w:lang w:val="ka-GE"/>
      </w:rPr>
      <w:t xml:space="preserve">ს საჯარო სამართლის იურიდიულ პირებში რეორგანიზაციის </w:t>
    </w:r>
    <w:proofErr w:type="gramStart"/>
    <w:r>
      <w:rPr>
        <w:rFonts w:ascii="Sylfaen" w:hAnsi="Sylfaen" w:cs="Sylfaen"/>
        <w:b/>
        <w:lang w:val="ka-GE"/>
      </w:rPr>
      <w:t>პროცესის  კოორდინაციის</w:t>
    </w:r>
    <w:proofErr w:type="gramEnd"/>
    <w:r>
      <w:rPr>
        <w:rFonts w:ascii="Sylfaen" w:hAnsi="Sylfaen" w:cs="Sylfaen"/>
        <w:b/>
        <w:lang w:val="ka-GE"/>
      </w:rPr>
      <w:t xml:space="preserve"> მიზნით </w:t>
    </w:r>
    <w:r>
      <w:rPr>
        <w:rFonts w:ascii="Sylfaen" w:hAnsi="Sylfaen" w:cs="DejaVuSans"/>
        <w:b/>
      </w:rPr>
      <w:t xml:space="preserve"> </w:t>
    </w:r>
    <w:r>
      <w:rPr>
        <w:rFonts w:ascii="Sylfaen" w:hAnsi="Sylfaen" w:cs="DejaVuSans"/>
        <w:b/>
        <w:lang w:val="ka-GE"/>
      </w:rPr>
      <w:t xml:space="preserve">შექმნილი სარეორგანიზაციო კომისიის </w:t>
    </w:r>
    <w:r>
      <w:rPr>
        <w:rFonts w:ascii="Sylfaen" w:hAnsi="Sylfaen" w:cs="DejaVuSans"/>
        <w:b/>
      </w:rPr>
      <w:t xml:space="preserve"> </w:t>
    </w:r>
    <w:r w:rsidR="00205529">
      <w:rPr>
        <w:rFonts w:ascii="Sylfaen" w:hAnsi="Sylfaen" w:cs="DejaVuSans"/>
        <w:b/>
      </w:rPr>
      <w:t>I</w:t>
    </w:r>
    <w:r>
      <w:rPr>
        <w:rFonts w:ascii="Sylfaen" w:hAnsi="Sylfaen" w:cs="DejaVuSans"/>
        <w:b/>
      </w:rPr>
      <w:t xml:space="preserve">I </w:t>
    </w:r>
    <w:r>
      <w:rPr>
        <w:rFonts w:ascii="Sylfaen" w:hAnsi="Sylfaen" w:cs="DejaVuSans"/>
        <w:b/>
        <w:lang w:val="ka-GE"/>
      </w:rPr>
      <w:t>ქვეკომისიის</w:t>
    </w:r>
  </w:p>
  <w:p w:rsidR="00783B59" w:rsidRDefault="00DA2C00" w:rsidP="00783B59">
    <w:pPr>
      <w:pStyle w:val="List2"/>
      <w:ind w:left="180" w:firstLine="360"/>
      <w:jc w:val="center"/>
      <w:rPr>
        <w:rFonts w:ascii="Sylfaen" w:hAnsi="Sylfaen"/>
        <w:b/>
        <w:noProof/>
        <w:color w:val="000000"/>
        <w:lang w:val="ka-GE"/>
      </w:rPr>
    </w:pPr>
  </w:p>
  <w:p w:rsidR="00783B59" w:rsidRPr="00783B59" w:rsidRDefault="00C01F4E" w:rsidP="00783B59">
    <w:pPr>
      <w:pStyle w:val="List2"/>
      <w:ind w:left="180" w:firstLine="360"/>
      <w:jc w:val="center"/>
      <w:rPr>
        <w:rFonts w:ascii="Sylfaen" w:hAnsi="Sylfaen"/>
        <w:b/>
        <w:noProof/>
        <w:color w:val="000000"/>
      </w:rPr>
    </w:pPr>
    <w:r>
      <w:rPr>
        <w:rFonts w:ascii="Sylfaen" w:hAnsi="Sylfaen"/>
        <w:b/>
        <w:noProof/>
        <w:color w:val="000000"/>
        <w:lang w:val="ka-GE"/>
      </w:rPr>
      <w:t>სხდომის ოქმი №</w:t>
    </w:r>
    <w:r w:rsidR="00E02222">
      <w:rPr>
        <w:rFonts w:ascii="Sylfaen" w:hAnsi="Sylfaen"/>
        <w:b/>
        <w:noProof/>
        <w:color w:val="000000"/>
      </w:rPr>
      <w:t>2</w:t>
    </w:r>
  </w:p>
  <w:p w:rsidR="00DA2F61" w:rsidRPr="00DA2F61" w:rsidRDefault="00DA2C00" w:rsidP="00761EBB">
    <w:pPr>
      <w:pStyle w:val="List2"/>
      <w:ind w:left="180" w:firstLine="360"/>
      <w:jc w:val="center"/>
      <w:rPr>
        <w:rFonts w:ascii="Sylfaen" w:hAnsi="Sylfaen"/>
        <w:b/>
        <w:noProof/>
        <w:color w:val="000000"/>
        <w:lang w:val="ka-GE"/>
      </w:rPr>
    </w:pPr>
  </w:p>
  <w:p w:rsidR="00B728B2" w:rsidRDefault="00C01F4E" w:rsidP="00DA2F61">
    <w:pPr>
      <w:pStyle w:val="List2"/>
      <w:ind w:left="180" w:firstLine="360"/>
      <w:rPr>
        <w:rFonts w:ascii="Sylfaen" w:hAnsi="Sylfaen" w:cs="Sylfaen"/>
        <w:b/>
        <w:noProof/>
        <w:color w:val="000000"/>
        <w:lang w:val="ka-GE"/>
      </w:rPr>
    </w:pPr>
    <w:r>
      <w:rPr>
        <w:rFonts w:ascii="Sylfaen" w:hAnsi="Sylfaen" w:cs="Sylfaen"/>
        <w:b/>
        <w:noProof/>
        <w:color w:val="000000"/>
        <w:lang w:val="ka-GE"/>
      </w:rPr>
      <w:t xml:space="preserve">ქ. </w:t>
    </w:r>
    <w:r w:rsidRPr="00D61D28">
      <w:rPr>
        <w:rFonts w:ascii="Sylfaen" w:hAnsi="Sylfaen" w:cs="Sylfaen"/>
        <w:b/>
        <w:noProof/>
        <w:color w:val="000000"/>
        <w:lang w:val="ka-GE"/>
      </w:rPr>
      <w:t xml:space="preserve">თბილისი                                                                      </w:t>
    </w:r>
    <w:r w:rsidR="00797398">
      <w:rPr>
        <w:rFonts w:ascii="Sylfaen" w:hAnsi="Sylfaen" w:cs="Sylfaen"/>
        <w:b/>
        <w:noProof/>
        <w:color w:val="000000"/>
        <w:lang w:val="ka-GE"/>
      </w:rPr>
      <w:t xml:space="preserve">                     </w:t>
    </w:r>
    <w:r w:rsidR="00D61D28" w:rsidRPr="00D61D28">
      <w:rPr>
        <w:rFonts w:ascii="Sylfaen" w:hAnsi="Sylfaen" w:cs="Sylfaen"/>
        <w:b/>
        <w:noProof/>
        <w:color w:val="000000"/>
      </w:rPr>
      <w:t>6</w:t>
    </w:r>
    <w:r w:rsidRPr="00D61D28">
      <w:rPr>
        <w:rFonts w:ascii="Sylfaen" w:hAnsi="Sylfaen" w:cs="Sylfaen"/>
        <w:b/>
        <w:noProof/>
        <w:color w:val="000000"/>
        <w:lang w:val="ka-GE"/>
      </w:rPr>
      <w:t xml:space="preserve"> ნოემბერი 2019 წ.</w:t>
    </w:r>
  </w:p>
  <w:p w:rsidR="00DA2F61" w:rsidRPr="00B926D2" w:rsidRDefault="00DA2C00" w:rsidP="00DA2F61">
    <w:pPr>
      <w:pStyle w:val="List2"/>
      <w:ind w:left="180" w:firstLine="360"/>
      <w:rPr>
        <w:rFonts w:ascii="Sylfaen" w:hAnsi="Sylfaen" w:cs="Sylfaen"/>
        <w:b/>
        <w:noProof/>
        <w:color w:val="000000"/>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505B"/>
    <w:multiLevelType w:val="hybridMultilevel"/>
    <w:tmpl w:val="0C128D44"/>
    <w:lvl w:ilvl="0" w:tplc="4F0C1896">
      <w:start w:val="1"/>
      <w:numFmt w:val="decimal"/>
      <w:lvlText w:val="%1."/>
      <w:lvlJc w:val="left"/>
      <w:pPr>
        <w:tabs>
          <w:tab w:val="num" w:pos="900"/>
        </w:tabs>
        <w:ind w:left="900" w:hanging="360"/>
      </w:pPr>
      <w:rPr>
        <w:rFonts w:cs="Sylfae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9440E91"/>
    <w:multiLevelType w:val="hybridMultilevel"/>
    <w:tmpl w:val="79C029C2"/>
    <w:lvl w:ilvl="0" w:tplc="576065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9550786"/>
    <w:multiLevelType w:val="hybridMultilevel"/>
    <w:tmpl w:val="BFE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11329"/>
    <w:multiLevelType w:val="hybridMultilevel"/>
    <w:tmpl w:val="CC986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5330F"/>
    <w:multiLevelType w:val="hybridMultilevel"/>
    <w:tmpl w:val="0C128D44"/>
    <w:lvl w:ilvl="0" w:tplc="4F0C1896">
      <w:start w:val="1"/>
      <w:numFmt w:val="decimal"/>
      <w:lvlText w:val="%1."/>
      <w:lvlJc w:val="left"/>
      <w:pPr>
        <w:tabs>
          <w:tab w:val="num" w:pos="900"/>
        </w:tabs>
        <w:ind w:left="900" w:hanging="360"/>
      </w:pPr>
      <w:rPr>
        <w:rFonts w:cs="Sylfae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47972CA"/>
    <w:multiLevelType w:val="hybridMultilevel"/>
    <w:tmpl w:val="3028C27E"/>
    <w:lvl w:ilvl="0" w:tplc="2CF8B116">
      <w:numFmt w:val="bullet"/>
      <w:lvlText w:val="-"/>
      <w:lvlJc w:val="left"/>
      <w:pPr>
        <w:ind w:left="1260" w:hanging="360"/>
      </w:pPr>
      <w:rPr>
        <w:rFonts w:ascii="Sylfaen" w:eastAsia="Times New Roman"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A6C0317"/>
    <w:multiLevelType w:val="hybridMultilevel"/>
    <w:tmpl w:val="344EFCA2"/>
    <w:lvl w:ilvl="0" w:tplc="64383E94">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84C55"/>
    <w:multiLevelType w:val="hybridMultilevel"/>
    <w:tmpl w:val="4F96A5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32"/>
    <w:rsid w:val="0018787C"/>
    <w:rsid w:val="001A2B8B"/>
    <w:rsid w:val="00205529"/>
    <w:rsid w:val="00284C33"/>
    <w:rsid w:val="002A6B2A"/>
    <w:rsid w:val="00336637"/>
    <w:rsid w:val="00500376"/>
    <w:rsid w:val="00663B3D"/>
    <w:rsid w:val="006A2332"/>
    <w:rsid w:val="00797398"/>
    <w:rsid w:val="00AB3D69"/>
    <w:rsid w:val="00B33B5F"/>
    <w:rsid w:val="00C01F4E"/>
    <w:rsid w:val="00C546CC"/>
    <w:rsid w:val="00D076F6"/>
    <w:rsid w:val="00D447B5"/>
    <w:rsid w:val="00D61D28"/>
    <w:rsid w:val="00DA2C00"/>
    <w:rsid w:val="00E0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E0C4"/>
  <w15:chartTrackingRefBased/>
  <w15:docId w15:val="{0180474E-4CF2-4ECA-9991-494317F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222"/>
  </w:style>
  <w:style w:type="paragraph" w:styleId="List2">
    <w:name w:val="List 2"/>
    <w:basedOn w:val="Normal"/>
    <w:uiPriority w:val="99"/>
    <w:semiHidden/>
    <w:unhideWhenUsed/>
    <w:rsid w:val="00E02222"/>
    <w:pPr>
      <w:ind w:left="720" w:hanging="360"/>
      <w:contextualSpacing/>
    </w:pPr>
  </w:style>
  <w:style w:type="paragraph" w:styleId="Footer">
    <w:name w:val="footer"/>
    <w:basedOn w:val="Normal"/>
    <w:link w:val="FooterChar"/>
    <w:uiPriority w:val="99"/>
    <w:unhideWhenUsed/>
    <w:rsid w:val="00E02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22"/>
  </w:style>
  <w:style w:type="character" w:styleId="PageNumber">
    <w:name w:val="page number"/>
    <w:basedOn w:val="DefaultParagraphFont"/>
    <w:rsid w:val="00E02222"/>
  </w:style>
  <w:style w:type="paragraph" w:styleId="ListParagraph">
    <w:name w:val="List Paragraph"/>
    <w:basedOn w:val="Normal"/>
    <w:uiPriority w:val="34"/>
    <w:qFormat/>
    <w:rsid w:val="00D44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5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Okropiridze</dc:creator>
  <cp:keywords/>
  <dc:description/>
  <cp:lastModifiedBy>Shorena Okropiridze</cp:lastModifiedBy>
  <cp:revision>13</cp:revision>
  <dcterms:created xsi:type="dcterms:W3CDTF">2019-11-20T14:50:00Z</dcterms:created>
  <dcterms:modified xsi:type="dcterms:W3CDTF">2019-11-25T12:46:00Z</dcterms:modified>
</cp:coreProperties>
</file>